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01ABA91E"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4F5E18">
              <w:rPr>
                <w:noProof/>
                <w:webHidden/>
              </w:rPr>
              <w:t>1</w:t>
            </w:r>
            <w:r w:rsidR="000574A6">
              <w:rPr>
                <w:noProof/>
                <w:webHidden/>
              </w:rPr>
              <w:fldChar w:fldCharType="end"/>
            </w:r>
          </w:hyperlink>
        </w:p>
        <w:p w14:paraId="45E27999" w14:textId="566367F6"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4F5E18">
              <w:rPr>
                <w:noProof/>
                <w:webHidden/>
              </w:rPr>
              <w:t>5</w:t>
            </w:r>
            <w:r w:rsidR="000574A6">
              <w:rPr>
                <w:noProof/>
                <w:webHidden/>
              </w:rPr>
              <w:fldChar w:fldCharType="end"/>
            </w:r>
          </w:hyperlink>
        </w:p>
        <w:p w14:paraId="1C5FBA40" w14:textId="6D879B5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4F5E18">
              <w:rPr>
                <w:noProof/>
                <w:webHidden/>
              </w:rPr>
              <w:t>8</w:t>
            </w:r>
            <w:r w:rsidR="000574A6">
              <w:rPr>
                <w:noProof/>
                <w:webHidden/>
              </w:rPr>
              <w:fldChar w:fldCharType="end"/>
            </w:r>
          </w:hyperlink>
        </w:p>
        <w:p w14:paraId="1F78F0A9" w14:textId="3F22112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DB53AD7" w14:textId="116A18D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2C9F33D5" w14:textId="11D6493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294313E" w14:textId="291FD6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4F5E18">
              <w:rPr>
                <w:noProof/>
                <w:webHidden/>
              </w:rPr>
              <w:t>13</w:t>
            </w:r>
            <w:r w:rsidR="000574A6">
              <w:rPr>
                <w:noProof/>
                <w:webHidden/>
              </w:rPr>
              <w:fldChar w:fldCharType="end"/>
            </w:r>
          </w:hyperlink>
        </w:p>
        <w:p w14:paraId="3A320093" w14:textId="2D78199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4F5E18">
              <w:rPr>
                <w:noProof/>
                <w:webHidden/>
              </w:rPr>
              <w:t>25</w:t>
            </w:r>
            <w:r w:rsidR="000574A6">
              <w:rPr>
                <w:noProof/>
                <w:webHidden/>
              </w:rPr>
              <w:fldChar w:fldCharType="end"/>
            </w:r>
          </w:hyperlink>
        </w:p>
        <w:p w14:paraId="2B4CD45B" w14:textId="663A17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3D7B6F71" w14:textId="17F73DF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436F075C" w14:textId="62FC04A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4F5E18">
              <w:rPr>
                <w:noProof/>
                <w:webHidden/>
              </w:rPr>
              <w:t>40</w:t>
            </w:r>
            <w:r w:rsidR="000574A6">
              <w:rPr>
                <w:noProof/>
                <w:webHidden/>
              </w:rPr>
              <w:fldChar w:fldCharType="end"/>
            </w:r>
          </w:hyperlink>
        </w:p>
        <w:p w14:paraId="157A2EF0" w14:textId="00B8A97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4F5E18">
              <w:rPr>
                <w:noProof/>
                <w:webHidden/>
              </w:rPr>
              <w:t>45</w:t>
            </w:r>
            <w:r w:rsidR="000574A6">
              <w:rPr>
                <w:noProof/>
                <w:webHidden/>
              </w:rPr>
              <w:fldChar w:fldCharType="end"/>
            </w:r>
          </w:hyperlink>
        </w:p>
        <w:p w14:paraId="0B6770DA" w14:textId="054ECA6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4F5E18">
              <w:rPr>
                <w:noProof/>
                <w:webHidden/>
              </w:rPr>
              <w:t>53</w:t>
            </w:r>
            <w:r w:rsidR="000574A6">
              <w:rPr>
                <w:noProof/>
                <w:webHidden/>
              </w:rPr>
              <w:fldChar w:fldCharType="end"/>
            </w:r>
          </w:hyperlink>
        </w:p>
        <w:p w14:paraId="1A610F7F" w14:textId="27593D1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4F5E18">
              <w:rPr>
                <w:noProof/>
                <w:webHidden/>
              </w:rPr>
              <w:t>64</w:t>
            </w:r>
            <w:r w:rsidR="000574A6">
              <w:rPr>
                <w:noProof/>
                <w:webHidden/>
              </w:rPr>
              <w:fldChar w:fldCharType="end"/>
            </w:r>
          </w:hyperlink>
        </w:p>
        <w:p w14:paraId="189C4CBD" w14:textId="21769DF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4F5E18">
              <w:rPr>
                <w:noProof/>
                <w:webHidden/>
              </w:rPr>
              <w:t>65</w:t>
            </w:r>
            <w:r w:rsidR="000574A6">
              <w:rPr>
                <w:noProof/>
                <w:webHidden/>
              </w:rPr>
              <w:fldChar w:fldCharType="end"/>
            </w:r>
          </w:hyperlink>
        </w:p>
        <w:p w14:paraId="3F389AB8" w14:textId="66983EC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4F5E18">
              <w:rPr>
                <w:noProof/>
                <w:webHidden/>
              </w:rPr>
              <w:t>77</w:t>
            </w:r>
            <w:r w:rsidR="000574A6">
              <w:rPr>
                <w:noProof/>
                <w:webHidden/>
              </w:rPr>
              <w:fldChar w:fldCharType="end"/>
            </w:r>
          </w:hyperlink>
        </w:p>
        <w:p w14:paraId="79945730" w14:textId="3640F5F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4F5E18">
              <w:rPr>
                <w:noProof/>
                <w:webHidden/>
              </w:rPr>
              <w:t>89</w:t>
            </w:r>
            <w:r w:rsidR="000574A6">
              <w:rPr>
                <w:noProof/>
                <w:webHidden/>
              </w:rPr>
              <w:fldChar w:fldCharType="end"/>
            </w:r>
          </w:hyperlink>
        </w:p>
        <w:p w14:paraId="4AE1BE2E" w14:textId="20055A3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5149BA5C" w14:textId="511ECC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147F387C" w14:textId="1FD380C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6FA6B773" w14:textId="53C03E8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69D89EC7" w14:textId="6E8C0C1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365016A1" w14:textId="06E189C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4F5E18">
              <w:rPr>
                <w:noProof/>
                <w:webHidden/>
              </w:rPr>
              <w:t>118</w:t>
            </w:r>
            <w:r w:rsidR="000574A6">
              <w:rPr>
                <w:noProof/>
                <w:webHidden/>
              </w:rPr>
              <w:fldChar w:fldCharType="end"/>
            </w:r>
          </w:hyperlink>
        </w:p>
        <w:p w14:paraId="3980EC44" w14:textId="0DB938F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4F5E18">
              <w:rPr>
                <w:noProof/>
                <w:webHidden/>
              </w:rPr>
              <w:t>127</w:t>
            </w:r>
            <w:r w:rsidR="000574A6">
              <w:rPr>
                <w:noProof/>
                <w:webHidden/>
              </w:rPr>
              <w:fldChar w:fldCharType="end"/>
            </w:r>
          </w:hyperlink>
        </w:p>
        <w:p w14:paraId="21F4B503" w14:textId="08B716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4F5E18">
              <w:rPr>
                <w:noProof/>
                <w:webHidden/>
              </w:rPr>
              <w:t>131</w:t>
            </w:r>
            <w:r w:rsidR="000574A6">
              <w:rPr>
                <w:noProof/>
                <w:webHidden/>
              </w:rPr>
              <w:fldChar w:fldCharType="end"/>
            </w:r>
          </w:hyperlink>
        </w:p>
        <w:p w14:paraId="43D0F26E" w14:textId="250E2538"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1F14498" w14:textId="39C259E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5FE164DE" w14:textId="492A3D6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64E776D5" w14:textId="5FE133C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1EC6AF95" w14:textId="4A24387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74AB7AD" w14:textId="501989D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4F5E18">
              <w:rPr>
                <w:noProof/>
                <w:webHidden/>
              </w:rPr>
              <w:t>135</w:t>
            </w:r>
            <w:r w:rsidR="000574A6">
              <w:rPr>
                <w:noProof/>
                <w:webHidden/>
              </w:rPr>
              <w:fldChar w:fldCharType="end"/>
            </w:r>
          </w:hyperlink>
        </w:p>
        <w:p w14:paraId="18754BCE" w14:textId="3D6284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66E9DD26" w14:textId="66334BA3"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34D5E74D" w14:textId="148BB8F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0D174F6A" w14:textId="5456DBC1"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524E5233" w14:textId="69C7A2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21B44D50" w14:textId="1B86A9A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1D06C74A" w14:textId="200D96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4F5E18">
              <w:rPr>
                <w:noProof/>
                <w:webHidden/>
              </w:rPr>
              <w:t>151</w:t>
            </w:r>
            <w:r w:rsidR="000574A6">
              <w:rPr>
                <w:noProof/>
                <w:webHidden/>
              </w:rPr>
              <w:fldChar w:fldCharType="end"/>
            </w:r>
          </w:hyperlink>
        </w:p>
        <w:p w14:paraId="28181177" w14:textId="1C73016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3E62C2D2" w14:textId="415C742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4F5E18">
              <w:rPr>
                <w:noProof/>
                <w:webHidden/>
              </w:rPr>
              <w:t>184</w:t>
            </w:r>
            <w:r w:rsidR="000574A6">
              <w:rPr>
                <w:noProof/>
                <w:webHidden/>
              </w:rPr>
              <w:fldChar w:fldCharType="end"/>
            </w:r>
          </w:hyperlink>
        </w:p>
        <w:p w14:paraId="6DD8BBCB" w14:textId="7AEBCF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EA93BDB" w14:textId="60E247D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D6A039F" w14:textId="4EC1A7A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5719B40A" w14:textId="5FF20B8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101CD634" w14:textId="436D45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4F5E18">
              <w:rPr>
                <w:b/>
                <w:bCs/>
                <w:noProof/>
                <w:webHidden/>
              </w:rPr>
              <w:t>Błąd! Nie zdefiniowano zakładki.</w:t>
            </w:r>
            <w:r w:rsidR="000574A6">
              <w:rPr>
                <w:noProof/>
                <w:webHidden/>
              </w:rPr>
              <w:fldChar w:fldCharType="end"/>
            </w:r>
          </w:hyperlink>
        </w:p>
        <w:p w14:paraId="3D5231F4" w14:textId="5FEE5E0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4F5E18">
              <w:rPr>
                <w:noProof/>
                <w:webHidden/>
              </w:rPr>
              <w:t>202</w:t>
            </w:r>
            <w:r w:rsidR="000574A6">
              <w:rPr>
                <w:noProof/>
                <w:webHidden/>
              </w:rPr>
              <w:fldChar w:fldCharType="end"/>
            </w:r>
          </w:hyperlink>
        </w:p>
        <w:p w14:paraId="155325CD" w14:textId="1C818F70"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4F5E18">
              <w:rPr>
                <w:noProof/>
                <w:webHidden/>
              </w:rPr>
              <w:t>203</w:t>
            </w:r>
            <w:r w:rsidR="000574A6">
              <w:rPr>
                <w:noProof/>
                <w:webHidden/>
              </w:rPr>
              <w:fldChar w:fldCharType="end"/>
            </w:r>
          </w:hyperlink>
        </w:p>
        <w:p w14:paraId="31DDD9E1" w14:textId="0FB3E1F7"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4F5E18">
              <w:rPr>
                <w:noProof/>
                <w:webHidden/>
              </w:rPr>
              <w:t>204</w:t>
            </w:r>
            <w:r w:rsidR="000574A6">
              <w:rPr>
                <w:noProof/>
                <w:webHidden/>
              </w:rPr>
              <w:fldChar w:fldCharType="end"/>
            </w:r>
          </w:hyperlink>
        </w:p>
        <w:p w14:paraId="26FC4D41" w14:textId="5FE00D51"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4F5E18">
              <w:rPr>
                <w:noProof/>
                <w:webHidden/>
              </w:rPr>
              <w:t>221</w:t>
            </w:r>
            <w:r w:rsidR="000574A6">
              <w:rPr>
                <w:noProof/>
                <w:webHidden/>
              </w:rPr>
              <w:fldChar w:fldCharType="end"/>
            </w:r>
          </w:hyperlink>
        </w:p>
        <w:p w14:paraId="382C7927" w14:textId="105E07CA"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4F5E18">
              <w:rPr>
                <w:noProof/>
                <w:webHidden/>
              </w:rPr>
              <w:t>224</w:t>
            </w:r>
            <w:r w:rsidR="000574A6">
              <w:rPr>
                <w:noProof/>
                <w:webHidden/>
              </w:rPr>
              <w:fldChar w:fldCharType="end"/>
            </w:r>
          </w:hyperlink>
        </w:p>
        <w:p w14:paraId="1D308C09" w14:textId="59DD31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4F5E18">
              <w:rPr>
                <w:noProof/>
                <w:webHidden/>
              </w:rPr>
              <w:t>227</w:t>
            </w:r>
            <w:r w:rsidR="000574A6">
              <w:rPr>
                <w:noProof/>
                <w:webHidden/>
              </w:rPr>
              <w:fldChar w:fldCharType="end"/>
            </w:r>
          </w:hyperlink>
        </w:p>
        <w:p w14:paraId="6A78F7F4" w14:textId="64082CD0"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4F5E18">
              <w:rPr>
                <w:noProof/>
                <w:webHidden/>
              </w:rPr>
              <w:t>228</w:t>
            </w:r>
            <w:r w:rsidR="000574A6">
              <w:rPr>
                <w:noProof/>
                <w:webHidden/>
              </w:rPr>
              <w:fldChar w:fldCharType="end"/>
            </w:r>
          </w:hyperlink>
        </w:p>
        <w:p w14:paraId="3DCD3ECE" w14:textId="69E11C89"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4F5E18">
              <w:rPr>
                <w:noProof/>
                <w:webHidden/>
              </w:rPr>
              <w:t>238</w:t>
            </w:r>
            <w:r w:rsidR="000574A6">
              <w:rPr>
                <w:noProof/>
                <w:webHidden/>
              </w:rPr>
              <w:fldChar w:fldCharType="end"/>
            </w:r>
          </w:hyperlink>
        </w:p>
        <w:p w14:paraId="05EF45A6" w14:textId="261A7D0C"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4F5E18">
              <w:rPr>
                <w:noProof/>
                <w:webHidden/>
              </w:rPr>
              <w:t>239</w:t>
            </w:r>
            <w:r w:rsidR="000574A6">
              <w:rPr>
                <w:noProof/>
                <w:webHidden/>
              </w:rPr>
              <w:fldChar w:fldCharType="end"/>
            </w:r>
          </w:hyperlink>
        </w:p>
        <w:p w14:paraId="474F987E" w14:textId="556E083D"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4F5E18">
              <w:rPr>
                <w:noProof/>
                <w:webHidden/>
              </w:rPr>
              <w:t>240</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227A2DD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4F5E18">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3EF12ADC"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514F9C">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D331CE">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twierdzi de Ridder-Symoens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025349C9"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514F9C">
          <w:rPr>
            <w:noProof/>
          </w:rPr>
          <w:t>2</w:t>
        </w:r>
      </w:fldSimple>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multidyscyplinarności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582C79B1"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514F9C">
          <w:rPr>
            <w:noProof/>
          </w:rPr>
          <w:t>3</w:t>
        </w:r>
      </w:fldSimple>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Nowy menedżerializm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modus operandi</w:t>
      </w:r>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570679F2"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514F9C">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academic self-governance</w:t>
            </w:r>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stakeholder guidance</w:t>
            </w:r>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managerial self 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307871AB"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514F9C">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77DA18E4"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4F5E18">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650FC3DC"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514F9C">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0074A103"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fldChar w:fldCharType="begin"/>
      </w:r>
      <w:r w:rsidRPr="00233788">
        <w:instrText xml:space="preserve"> REF  _Ref66922477 \* Lower \h </w:instrText>
      </w:r>
      <w:r w:rsidRPr="00233788">
        <w:fldChar w:fldCharType="separate"/>
      </w:r>
      <w:r w:rsidR="004F5E18">
        <w:rPr>
          <w:b/>
          <w:bCs/>
        </w:rPr>
        <w:t>Błąd! Nie można odnaleźć źródła odwołania.</w:t>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w:t>
      </w:r>
      <w:r w:rsidRPr="00233788">
        <w:lastRenderedPageBreak/>
        <w:t>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5B37F0FA"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4F5E18">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 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skolaryzacji brutto pozwala na interpretację przemian postrzegania edukacji wyższej w Polsce. Posługując się koncepcją Martina Trowa można stwierdzić, że 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w:t>
      </w:r>
      <w:r w:rsidRPr="00233788">
        <w:lastRenderedPageBreak/>
        <w:t xml:space="preserve">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132097C"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4F5E18">
          <w:rPr>
            <w:noProof/>
          </w:rPr>
          <w:t>4</w:t>
        </w:r>
      </w:fldSimple>
      <w:bookmarkEnd w:id="46"/>
      <w:r w:rsidRPr="00233788">
        <w:t xml:space="preserve"> Wartości współczynnika skolaryzacji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w:t>
      </w:r>
      <w:r w:rsidRPr="00233788">
        <w:lastRenderedPageBreak/>
        <w:t>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1F57E9D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4F5E18">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w:t>
      </w:r>
      <w:r w:rsidRPr="00233788">
        <w:lastRenderedPageBreak/>
        <w:t>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w:t>
      </w:r>
      <w:r w:rsidRPr="00233788">
        <w:lastRenderedPageBreak/>
        <w:t xml:space="preserve">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F00D19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4F5E18">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w:t>
      </w:r>
      <w:r w:rsidRPr="00233788">
        <w:lastRenderedPageBreak/>
        <w:t xml:space="preserve">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219393"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4F5E18">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 xml:space="preserve">2012 miał miejsce dynamiczny spadek wartości tego wskaźnika. Spadł on bowiem w ciągu 7 lat z poziomu ok. 1% do poziomu poniżej 0,7%. Następnie </w:t>
      </w:r>
      <w:r w:rsidRPr="00233788">
        <w:lastRenderedPageBreak/>
        <w:t>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6F589146"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4F5E18">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lastRenderedPageBreak/>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w:t>
      </w:r>
      <w:r w:rsidRPr="00233788">
        <w:lastRenderedPageBreak/>
        <w:t xml:space="preserve">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lastRenderedPageBreak/>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Raynor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7900F28B"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4F5E18">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w:t>
      </w:r>
      <w:r w:rsidRPr="00233788">
        <w:lastRenderedPageBreak/>
        <w:t xml:space="preserve">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58EA6D40"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514F9C">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lastRenderedPageBreak/>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rozdziale </w:t>
      </w:r>
      <w:r>
        <w:fldChar w:fldCharType="begin"/>
      </w:r>
      <w:r>
        <w:instrText xml:space="preserve"> REF _Ref62845084 \r \h </w:instrText>
      </w:r>
      <w:r>
        <w:fldChar w:fldCharType="separate"/>
      </w:r>
      <w:r w:rsidR="004F5E18">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 xml:space="preserve">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w:t>
      </w:r>
      <w:r>
        <w:lastRenderedPageBreak/>
        <w:t>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Geitz i de Geus: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lastRenderedPageBreak/>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lastRenderedPageBreak/>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6778A642"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4F5E18">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w:t>
      </w:r>
      <w:r w:rsidRPr="00233788">
        <w:lastRenderedPageBreak/>
        <w:t xml:space="preserve">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690C37F3" w:rsidR="00F64C2F" w:rsidRPr="00233788" w:rsidRDefault="00F64C2F" w:rsidP="00F64C2F">
      <w:pPr>
        <w:pStyle w:val="Tytutabeli"/>
      </w:pPr>
      <w:bookmarkStart w:id="88" w:name="_Ref134896895"/>
      <w:bookmarkStart w:id="89" w:name="_Ref134896859"/>
      <w:bookmarkStart w:id="90" w:name="_Toc138254674"/>
      <w:r w:rsidRPr="00233788">
        <w:t xml:space="preserve">Tabela </w:t>
      </w:r>
      <w:fldSimple w:instr=" SEQ Tabela \* ARABIC ">
        <w:r w:rsidR="00514F9C">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lastRenderedPageBreak/>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w:t>
      </w:r>
      <w:r w:rsidRPr="00233788">
        <w:lastRenderedPageBreak/>
        <w:t>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 xml:space="preserve">akceptacja dla systemu nagród jako </w:t>
      </w:r>
      <w:r w:rsidRPr="00233788">
        <w:rPr>
          <w:i/>
          <w:iCs/>
        </w:rPr>
        <w:lastRenderedPageBreak/>
        <w:t>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w:t>
      </w:r>
      <w:r w:rsidRPr="00233788">
        <w:lastRenderedPageBreak/>
        <w:t xml:space="preserve">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w:t>
      </w:r>
      <w:r w:rsidRPr="00233788">
        <w:lastRenderedPageBreak/>
        <w:t>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CFB2F59"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4F5E18">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t>
      </w:r>
      <w:r w:rsidRPr="00233788">
        <w:lastRenderedPageBreak/>
        <w:t xml:space="preserve">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w:t>
      </w:r>
      <w:r w:rsidRPr="00233788">
        <w:lastRenderedPageBreak/>
        <w:t xml:space="preserve">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lastRenderedPageBreak/>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1AB6C93C"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514F9C">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lastRenderedPageBreak/>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3C8C9AE5"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514F9C">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lastRenderedPageBreak/>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QS World University Rankings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r w:rsidRPr="00233788">
              <w:rPr>
                <w:sz w:val="20"/>
                <w:szCs w:val="20"/>
                <w:lang w:val="pl-PL"/>
              </w:rPr>
              <w:t>Round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w:t>
      </w:r>
      <w:r w:rsidR="00A443E2" w:rsidRPr="00233788">
        <w:lastRenderedPageBreak/>
        <w:t>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 xml:space="preserve">ta „obietnica” dobrego uczenia jest tym czego co do zasady oczekują studenci. Natomiast etapów weryfikacji oczekiwań z tym co otrzymano może być bardzo wiele i mogą znacznie wykraczać poza okres tych </w:t>
      </w:r>
      <w:r w:rsidR="00B90A1F">
        <w:lastRenderedPageBreak/>
        <w:t>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4185A282" w:rsidR="005D1ABF" w:rsidRDefault="005D1ABF" w:rsidP="0072768D">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t>Uniwersytet jest stale pod wpływem wielu grup interesów.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w:t>
      </w:r>
      <w:r w:rsidR="002F362E">
        <w:lastRenderedPageBreak/>
        <w:t xml:space="preserve">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6A67B166"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4F5E18">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w:t>
      </w:r>
      <w:r w:rsidR="000D4EB8">
        <w:lastRenderedPageBreak/>
        <w:t xml:space="preserve">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w:t>
      </w:r>
      <w:r w:rsidR="00750B18">
        <w:lastRenderedPageBreak/>
        <w:t xml:space="preserve">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pPr>
        <w:pStyle w:val="Akapitzlist"/>
        <w:numPr>
          <w:ilvl w:val="0"/>
          <w:numId w:val="33"/>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3"/>
        </w:numPr>
      </w:pPr>
      <w:r>
        <w:t>Środki publiczne przekazywane na badania stosowanie w celu osią</w:t>
      </w:r>
      <w:r w:rsidR="00751E09">
        <w:t>gania prywatnych zysków;</w:t>
      </w:r>
    </w:p>
    <w:p w14:paraId="33EE40E3" w14:textId="484D55A8" w:rsidR="00751E09" w:rsidRDefault="00751E09">
      <w:pPr>
        <w:pStyle w:val="Akapitzlist"/>
        <w:numPr>
          <w:ilvl w:val="0"/>
          <w:numId w:val="33"/>
        </w:numPr>
      </w:pPr>
      <w:r>
        <w:t>Osobiste zarobki wynikające z badań finansowanych ze środków publicznych;</w:t>
      </w:r>
    </w:p>
    <w:p w14:paraId="59DBE7DE" w14:textId="64B3AF7B" w:rsidR="00751E09" w:rsidRDefault="00751E09">
      <w:pPr>
        <w:pStyle w:val="Akapitzlist"/>
        <w:numPr>
          <w:ilvl w:val="0"/>
          <w:numId w:val="33"/>
        </w:numPr>
      </w:pPr>
      <w:r>
        <w:t xml:space="preserve">Uczelnie nie dostają rekompensat w zamian za </w:t>
      </w:r>
      <w:r w:rsidR="007E3687">
        <w:t>komercyjne</w:t>
      </w:r>
      <w:r>
        <w:t xml:space="preserve"> wykorzystanie wyników ich badań;</w:t>
      </w:r>
    </w:p>
    <w:p w14:paraId="542BF223" w14:textId="274B923D" w:rsidR="00751E09" w:rsidRDefault="00751E09">
      <w:pPr>
        <w:pStyle w:val="Akapitzlist"/>
        <w:numPr>
          <w:ilvl w:val="0"/>
          <w:numId w:val="33"/>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oraz model organizacyjny pozwalający na transfer techno</w:t>
      </w:r>
      <w:r w:rsidR="003C5F36">
        <w:lastRenderedPageBreak/>
        <w:t xml:space="preserve">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Dostrze</w:t>
      </w:r>
      <w:r>
        <w:lastRenderedPageBreak/>
        <w:t xml:space="preserv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w:t>
      </w:r>
      <w:r w:rsidR="00FF78C3" w:rsidRPr="00233788">
        <w:lastRenderedPageBreak/>
        <w:t xml:space="preserve">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4AE214D4"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514F9C">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5C38C8">
            <w:pPr>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Pr="007C2A3A">
              <w:rPr>
                <w:sz w:val="18"/>
                <w:szCs w:val="18"/>
              </w:rPr>
              <w:t>wobec idei</w:t>
            </w:r>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r w:rsidRPr="007C2A3A">
              <w:rPr>
                <w:sz w:val="18"/>
                <w:szCs w:val="18"/>
                <w:u w:val="single"/>
              </w:rPr>
              <w:t xml:space="preserve">Poziom 3: </w:t>
            </w:r>
          </w:p>
          <w:p w14:paraId="1B31B5C8" w14:textId="05D94934" w:rsidR="002F6256" w:rsidRPr="007C2A3A" w:rsidRDefault="002F6256" w:rsidP="00774187">
            <w:pPr>
              <w:suppressAutoHyphens/>
              <w:ind w:firstLine="0"/>
              <w:jc w:val="left"/>
              <w:rPr>
                <w:sz w:val="18"/>
                <w:szCs w:val="18"/>
              </w:rPr>
            </w:pPr>
            <w:r w:rsidRPr="007C2A3A">
              <w:rPr>
                <w:sz w:val="18"/>
                <w:szCs w:val="18"/>
              </w:rPr>
              <w:t>opór głęboko zakorzeniony</w:t>
            </w:r>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w:t>
      </w:r>
      <w:r>
        <w:lastRenderedPageBreak/>
        <w:t xml:space="preserve">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16395224" w:rsidR="00246C09" w:rsidRDefault="00246C09" w:rsidP="00246C09">
      <w:pPr>
        <w:pStyle w:val="Tytutabeli"/>
      </w:pPr>
      <w:bookmarkStart w:id="113" w:name="_Ref140344492"/>
      <w:bookmarkStart w:id="114" w:name="_Ref140344484"/>
      <w:r>
        <w:t xml:space="preserve">Tabela </w:t>
      </w:r>
      <w:fldSimple w:instr=" SEQ Tabela \* ARABIC ">
        <w:r w:rsidR="00514F9C">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r w:rsidRPr="00425F58">
              <w:rPr>
                <w:rFonts w:cs="Arial"/>
                <w:b/>
                <w:bCs w:val="0"/>
                <w:szCs w:val="18"/>
              </w:rPr>
              <w:t>L</w:t>
            </w:r>
            <w:r>
              <w:rPr>
                <w:rFonts w:cs="Arial"/>
                <w:b/>
                <w:bCs w:val="0"/>
                <w:szCs w:val="18"/>
              </w:rPr>
              <w:t>p</w:t>
            </w:r>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Rodzaj sprzeczności</w:t>
            </w:r>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r w:rsidRPr="00425F58">
              <w:rPr>
                <w:rFonts w:cs="Arial"/>
                <w:szCs w:val="18"/>
              </w:rPr>
              <w:t>Między absolwentami a uczelnią</w:t>
            </w:r>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mater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r w:rsidRPr="00425F58">
              <w:rPr>
                <w:rFonts w:cs="Arial"/>
                <w:szCs w:val="18"/>
              </w:rPr>
              <w:t>Między pracownikami a uczelnią</w:t>
            </w:r>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r w:rsidRPr="00425F58">
              <w:rPr>
                <w:rFonts w:cs="Arial"/>
                <w:szCs w:val="18"/>
              </w:rPr>
              <w:t>Między uniwersytetami a przemysłem</w:t>
            </w:r>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r w:rsidRPr="00425F58">
              <w:rPr>
                <w:rFonts w:cs="Arial"/>
                <w:szCs w:val="18"/>
              </w:rPr>
              <w:t>Między uczelnią a rządem</w:t>
            </w:r>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r w:rsidRPr="00425F58">
              <w:rPr>
                <w:rFonts w:cs="Arial"/>
                <w:szCs w:val="18"/>
              </w:rPr>
              <w:t>Między studentami a absolwentami</w:t>
            </w:r>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grupami studentów</w:t>
            </w:r>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wydziałami</w:t>
            </w:r>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r w:rsidRPr="00425F58">
              <w:rPr>
                <w:rFonts w:cs="Arial"/>
                <w:szCs w:val="18"/>
              </w:rPr>
              <w:t>Między różnymi dziedzinami nauki</w:t>
            </w:r>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r w:rsidRPr="00425F58">
              <w:rPr>
                <w:rFonts w:cs="Arial"/>
                <w:szCs w:val="18"/>
              </w:rPr>
              <w:t>Między różnymi dyscyplinami naukowymi</w:t>
            </w:r>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r w:rsidRPr="00425F58">
              <w:rPr>
                <w:rFonts w:cs="Arial"/>
                <w:szCs w:val="18"/>
              </w:rPr>
              <w:t>Między nauczaniem a badaniami</w:t>
            </w:r>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standardami akademickimi</w:t>
            </w:r>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perspektywami etycznymi</w:t>
            </w:r>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r w:rsidRPr="00425F58">
              <w:rPr>
                <w:rFonts w:cs="Arial"/>
                <w:szCs w:val="18"/>
              </w:rPr>
              <w:t>Między teorią a praktyką</w:t>
            </w:r>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r w:rsidRPr="00425F58">
              <w:rPr>
                <w:rFonts w:cs="Arial"/>
                <w:szCs w:val="18"/>
              </w:rPr>
              <w:t>Między różnymi celami edukacyjnymi</w:t>
            </w:r>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metodami nauczania</w:t>
            </w:r>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r w:rsidRPr="00425F58">
              <w:rPr>
                <w:rFonts w:cs="Arial"/>
                <w:szCs w:val="18"/>
              </w:rPr>
              <w:t>Między uczelniami a przemysłem</w:t>
            </w:r>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w:t>
      </w:r>
      <w:r w:rsidR="00EE4C3C">
        <w:lastRenderedPageBreak/>
        <w:t xml:space="preserve">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w:t>
      </w:r>
      <w:r w:rsidR="00B73F48">
        <w:lastRenderedPageBreak/>
        <w:t xml:space="preserve">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 xml:space="preserve">(Pirsig, 1994, </w:t>
      </w:r>
      <w:r w:rsidR="00B2787D" w:rsidRPr="003D1864">
        <w:rPr>
          <w:noProof/>
        </w:rPr>
        <w:lastRenderedPageBreak/>
        <w:t>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w:t>
      </w:r>
      <w:r w:rsidR="00D31847" w:rsidRPr="00233788">
        <w:lastRenderedPageBreak/>
        <w:t>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Parasuraman, V. A. </w:t>
      </w:r>
      <w:r w:rsidR="009A15F1" w:rsidRPr="005A0DE0">
        <w:lastRenderedPageBreak/>
        <w:t xml:space="preserve">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37A5A53A"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4F5E18">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w:t>
      </w:r>
      <w:r w:rsidR="00E205BF">
        <w:lastRenderedPageBreak/>
        <w:t>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0EF8A04A"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514F9C">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lastRenderedPageBreak/>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r w:rsidRPr="005F039F">
        <w:rPr>
          <w:i/>
        </w:rPr>
        <w:t>tangibles</w:t>
      </w:r>
      <w:r w:rsidRPr="005F039F">
        <w:t>)</w:t>
      </w:r>
    </w:p>
    <w:p w14:paraId="7985F26B" w14:textId="77777777" w:rsidR="009A15F1" w:rsidRPr="005F039F" w:rsidRDefault="009A15F1" w:rsidP="00075727">
      <w:pPr>
        <w:numPr>
          <w:ilvl w:val="0"/>
          <w:numId w:val="20"/>
        </w:numPr>
      </w:pPr>
      <w:r w:rsidRPr="005F039F">
        <w:t>niezawodność (</w:t>
      </w:r>
      <w:r w:rsidRPr="005F039F">
        <w:rPr>
          <w:i/>
        </w:rPr>
        <w:t>reliability</w:t>
      </w:r>
      <w:r w:rsidRPr="005F039F">
        <w:t>)</w:t>
      </w:r>
    </w:p>
    <w:p w14:paraId="22B1FD57" w14:textId="77777777" w:rsidR="009A15F1" w:rsidRPr="00B66BC9" w:rsidRDefault="009A15F1" w:rsidP="00075727">
      <w:pPr>
        <w:numPr>
          <w:ilvl w:val="0"/>
          <w:numId w:val="20"/>
        </w:numPr>
      </w:pPr>
      <w:r w:rsidRPr="00B66BC9">
        <w:t>reagowanie (</w:t>
      </w:r>
      <w:r w:rsidRPr="00B66BC9">
        <w:rPr>
          <w:i/>
        </w:rPr>
        <w:t>responsivness</w:t>
      </w:r>
      <w:r w:rsidRPr="00B66BC9">
        <w:t>)</w:t>
      </w:r>
    </w:p>
    <w:p w14:paraId="2150BFDC" w14:textId="77777777" w:rsidR="009A15F1" w:rsidRPr="00B66BC9" w:rsidRDefault="009A15F1" w:rsidP="00075727">
      <w:pPr>
        <w:numPr>
          <w:ilvl w:val="0"/>
          <w:numId w:val="20"/>
        </w:numPr>
      </w:pPr>
      <w:r w:rsidRPr="00B66BC9">
        <w:t>kompetencje, pewność (</w:t>
      </w:r>
      <w:r w:rsidRPr="00B66BC9">
        <w:rPr>
          <w:i/>
        </w:rPr>
        <w:t>assurance</w:t>
      </w:r>
      <w:r w:rsidRPr="00B66BC9">
        <w:t>)</w:t>
      </w:r>
    </w:p>
    <w:p w14:paraId="2B2C7875" w14:textId="3DE58D93" w:rsidR="005E5FA2" w:rsidRDefault="009A15F1" w:rsidP="00075727">
      <w:pPr>
        <w:numPr>
          <w:ilvl w:val="0"/>
          <w:numId w:val="20"/>
        </w:numPr>
      </w:pPr>
      <w:r w:rsidRPr="00B66BC9">
        <w:t>empatia (</w:t>
      </w:r>
      <w:r w:rsidRPr="005E5FA2">
        <w:rPr>
          <w:i/>
        </w:rPr>
        <w:t>empathy</w:t>
      </w:r>
      <w:r w:rsidRPr="00B66BC9">
        <w:t xml:space="preserve">) </w:t>
      </w:r>
      <w:r w:rsidR="005E5FA2">
        <w:fldChar w:fldCharType="begin" w:fldLock="1"/>
      </w:r>
      <w:r w:rsidR="00564610">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564610" w:rsidRPr="00564610">
        <w:rPr>
          <w:noProof/>
        </w:rPr>
        <w:t>(por. Joanna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0DD78C7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4F5E18">
          <w:rPr>
            <w:noProof/>
          </w:rPr>
          <w:t>14</w:t>
        </w:r>
      </w:fldSimple>
      <w:bookmarkEnd w:id="129"/>
      <w:r w:rsidRPr="005324A3">
        <w:t xml:space="preserve"> Hierarchiczny model jakości usług wg Dabholkara, Thorpe’a i Rentz’a</w:t>
      </w:r>
      <w:bookmarkEnd w:id="130"/>
      <w:bookmarkEnd w:id="131"/>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2173414"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4F5E18">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5417A753"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514F9C">
          <w:rPr>
            <w:noProof/>
          </w:rPr>
          <w:t>14</w:t>
        </w:r>
      </w:fldSimple>
      <w:bookmarkEnd w:id="138"/>
      <w:r w:rsidRPr="00AF2DE9">
        <w:t xml:space="preserve"> Model jakości usług Gummes</w:t>
      </w:r>
      <w:r w:rsidR="00A16C7B">
        <w:t>s</w:t>
      </w:r>
      <w:r w:rsidRPr="00AF2DE9">
        <w:t>ona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(Dabholkar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4CAF516E"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4F5E18">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3EEC7FE1"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514F9C">
          <w:rPr>
            <w:noProof/>
          </w:rPr>
          <w:t>15</w:t>
        </w:r>
      </w:fldSimple>
      <w:r w:rsidRPr="00BD17A9">
        <w:t xml:space="preserve"> Kategorie jakości wg Townsenda i Gebhardta</w:t>
      </w:r>
      <w:bookmarkEnd w:id="144"/>
      <w:bookmarkEnd w:id="145"/>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Townsenda i Gebhardta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6034BD38"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58BF32"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4F5E18">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DA9FD72"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4F5E18">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0C61C217"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514F9C">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r w:rsidRPr="009C33D2">
              <w:rPr>
                <w:i/>
                <w:sz w:val="18"/>
                <w:szCs w:val="20"/>
                <w:u w:val="single"/>
                <w:lang w:val="pl-PL"/>
              </w:rPr>
              <w:t>empathy</w:t>
            </w:r>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2141E2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EC663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EC6634" w:rsidRPr="00EC6634">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EC6634">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EC6634" w:rsidRPr="00EC6634">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0F40">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1A0F40" w:rsidRPr="001A0F40">
        <w:rPr>
          <w:noProof/>
        </w:rPr>
        <w:t>(Carrillat i in., 2007, s. 485)</w:t>
      </w:r>
      <w:r w:rsidR="00EC6634">
        <w:fldChar w:fldCharType="end"/>
      </w:r>
      <w:r w:rsidR="00EC6634">
        <w:t>.</w:t>
      </w:r>
    </w:p>
    <w:p w14:paraId="0ED58ACB" w14:textId="41F5A9B4"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282F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340135" w:rsidRPr="00340135">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EC663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A073B3" w:rsidRPr="00A073B3">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B3878">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FC3B2A" w:rsidRPr="00FC3B2A">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5892DD6E"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564610">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24–26)","previouslyFormattedCitation":"(Joanna Dziadkowiec, 2006, ss. 24–26)"},"properties":{"noteIndex":0},"schema":"https://github.com/citation-style-language/schema/raw/master/csl-citation.json"}</w:instrText>
      </w:r>
      <w:r w:rsidRPr="00BD17A9">
        <w:fldChar w:fldCharType="separate"/>
      </w:r>
      <w:r w:rsidR="00564610" w:rsidRPr="00564610">
        <w:rPr>
          <w:noProof/>
        </w:rPr>
        <w:t>(Joanna 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20734FC7"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514F9C">
          <w:rPr>
            <w:noProof/>
          </w:rPr>
          <w:t>17</w:t>
        </w:r>
      </w:fldSimple>
      <w:bookmarkEnd w:id="162"/>
      <w:r w:rsidRPr="00BD17A9">
        <w:t xml:space="preserve"> Uniwersalny wzorzec jakości usług wg Kolmana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1602A81"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564610">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2006)","previouslyFormattedCitation":"(Joanna Dziadkowiec, 2006)"},"properties":{"noteIndex":0},"schema":"https://github.com/citation-style-language/schema/raw/master/csl-citation.json"}</w:instrText>
      </w:r>
      <w:r w:rsidRPr="00BD17A9">
        <w:fldChar w:fldCharType="separate"/>
      </w:r>
      <w:r w:rsidR="00564610" w:rsidRPr="00564610">
        <w:rPr>
          <w:noProof/>
        </w:rPr>
        <w:t>(Joanna 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lastRenderedPageBreak/>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437A747B" w:rsidR="007D0DF0" w:rsidRDefault="007D0DF0" w:rsidP="007D0DF0">
      <w:pPr>
        <w:pStyle w:val="Tytutabeli"/>
      </w:pPr>
      <w:bookmarkStart w:id="165" w:name="_Ref141468164"/>
      <w:bookmarkStart w:id="166" w:name="_Ref141468154"/>
      <w:r>
        <w:lastRenderedPageBreak/>
        <w:t xml:space="preserve">Tabela </w:t>
      </w:r>
      <w:fldSimple w:instr=" SEQ Tabela \* ARABIC ">
        <w:r w:rsidR="00514F9C">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402"/>
        <w:gridCol w:w="5669"/>
      </w:tblGrid>
      <w:tr w:rsidR="007D0DF0" w:rsidRPr="00E912B3" w14:paraId="2D8C174E" w14:textId="77777777" w:rsidTr="002A292A">
        <w:trPr>
          <w:cantSplit/>
          <w:tblHeader/>
        </w:trPr>
        <w:tc>
          <w:tcPr>
            <w:tcW w:w="3402"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5669"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2A292A">
        <w:trPr>
          <w:cantSplit/>
        </w:trPr>
        <w:tc>
          <w:tcPr>
            <w:tcW w:w="3402"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5669"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2A292A">
        <w:trPr>
          <w:cantSplit/>
        </w:trPr>
        <w:tc>
          <w:tcPr>
            <w:tcW w:w="3402"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5669"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2A292A">
        <w:trPr>
          <w:cantSplit/>
        </w:trPr>
        <w:tc>
          <w:tcPr>
            <w:tcW w:w="3402"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5669"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2A292A">
        <w:trPr>
          <w:cantSplit/>
        </w:trPr>
        <w:tc>
          <w:tcPr>
            <w:tcW w:w="3402"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5669"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2A292A">
        <w:trPr>
          <w:cantSplit/>
        </w:trPr>
        <w:tc>
          <w:tcPr>
            <w:tcW w:w="3402"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5669"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2A292A">
        <w:trPr>
          <w:cantSplit/>
        </w:trPr>
        <w:tc>
          <w:tcPr>
            <w:tcW w:w="3402"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lastRenderedPageBreak/>
              <w:t>Kryterium 6. Współpraca z otoczeniem społeczno-gospodarczym w konstruowaniu, realizacji i doskonaleniu programu studiów oraz jej wpływ na rozwój kierunku</w:t>
            </w:r>
            <w:bookmarkEnd w:id="187"/>
            <w:bookmarkEnd w:id="188"/>
            <w:bookmarkEnd w:id="189"/>
            <w:bookmarkEnd w:id="190"/>
          </w:p>
        </w:tc>
        <w:tc>
          <w:tcPr>
            <w:tcW w:w="5669"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2A292A">
        <w:trPr>
          <w:cantSplit/>
        </w:trPr>
        <w:tc>
          <w:tcPr>
            <w:tcW w:w="3402"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5669"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2A292A">
        <w:trPr>
          <w:cantSplit/>
        </w:trPr>
        <w:tc>
          <w:tcPr>
            <w:tcW w:w="3402"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5669"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2A292A">
        <w:trPr>
          <w:cantSplit/>
        </w:trPr>
        <w:tc>
          <w:tcPr>
            <w:tcW w:w="3402"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5669"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2A292A">
        <w:trPr>
          <w:cantSplit/>
        </w:trPr>
        <w:tc>
          <w:tcPr>
            <w:tcW w:w="3402"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5669"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77777777" w:rsidR="007D0DF0" w:rsidRDefault="007D0DF0" w:rsidP="007D0DF0">
      <w:pPr>
        <w:pStyle w:val="rdo"/>
      </w:pPr>
      <w:r>
        <w:t xml:space="preserve">Źródło: opracowanie własne na podstawie </w:t>
      </w:r>
      <w:r>
        <w:fldChar w:fldCharType="begin" w:fldLock="1"/>
      </w:r>
      <w: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2019)","plainTextFormattedCitation":"(PKA, 2019)","previouslyFormattedCitation":"(PKA, 2019)"},"properties":{"noteIndex":0},"schema":"https://github.com/citation-style-language/schema/raw/master/csl-citation.json"}</w:instrText>
      </w:r>
      <w:r>
        <w:fldChar w:fldCharType="separate"/>
      </w:r>
      <w:r w:rsidRPr="00E912B3">
        <w:rPr>
          <w:noProof/>
        </w:rPr>
        <w:t>(PKA, 2019)</w:t>
      </w:r>
      <w:r>
        <w:fldChar w:fldCharType="end"/>
      </w:r>
    </w:p>
    <w:p w14:paraId="4A4C555C" w14:textId="433C5A92"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w:t>
      </w:r>
      <w:r>
        <w:lastRenderedPageBreak/>
        <w:t xml:space="preserve">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w:t>
      </w:r>
      <w:r w:rsidR="00D81992" w:rsidRPr="00E34BBC">
        <w:lastRenderedPageBreak/>
        <w:t xml:space="preserve">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4199BF80"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 xml:space="preserve">Fredericka F. Reichhelda. Autor ten zauważył, że ogromny wpływ na rozwój możliwości sprzedaży firmy, poprzez rozwój marki, ma opinia </w:t>
      </w:r>
      <w:r w:rsidR="00B13DFC">
        <w:lastRenderedPageBreak/>
        <w:t>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564610">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Joanna Dziadkowiec &amp; Sikora, 2015; Kristensen &amp; Eskildsen, 2014; Reichheld, 2003)","plainTextFormattedCitation":"(por. Joanna Dziadkowiec &amp; Sikora, 2015; Kristensen &amp; Eskildsen, 2014; Reichheld, 2003)","previouslyFormattedCitation":"(por. Joanna Dziadkowiec &amp; Sikora, 2015; Kristensen &amp; Eskildsen, 2014; Reichheld, 2003)"},"properties":{"noteIndex":0},"schema":"https://github.com/citation-style-language/schema/raw/master/csl-citation.json"}</w:instrText>
      </w:r>
      <w:r w:rsidR="00B13DFC">
        <w:fldChar w:fldCharType="separate"/>
      </w:r>
      <w:r w:rsidR="00564610" w:rsidRPr="00564610">
        <w:rPr>
          <w:noProof/>
        </w:rPr>
        <w:t>(por. Joanna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564610">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jakościa","type":"book"},"uris":["http://www.mendeley.com/documents/?uuid=e4f9a455-157a-4282-9f26-01a2eff405f6"]}],"mendeley":{"formattedCitation":"(Joanna Dziadkowiec &amp; Sikora, 2015)","plainTextFormattedCitation":"(Joanna Dziadkowiec &amp; Sikora, 2015)","previouslyFormattedCitation":"(Joanna Dziadkowiec &amp; Sikora, 2015)"},"properties":{"noteIndex":0},"schema":"https://github.com/citation-style-language/schema/raw/master/csl-citation.json"}</w:instrText>
      </w:r>
      <w:r w:rsidR="00590A36">
        <w:fldChar w:fldCharType="separate"/>
      </w:r>
      <w:r w:rsidR="00564610" w:rsidRPr="00564610">
        <w:rPr>
          <w:noProof/>
        </w:rPr>
        <w:t>(Joanna 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lastRenderedPageBreak/>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lastRenderedPageBreak/>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w:t>
      </w:r>
      <w:r w:rsidRPr="004C54F0">
        <w:lastRenderedPageBreak/>
        <w:t xml:space="preserve">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37806558"/>
      <w:r w:rsidRPr="00233788">
        <w:t>Rankingi jako szczególna forma pomiaru efektów usług uniwersytetu</w:t>
      </w:r>
      <w:bookmarkEnd w:id="208"/>
      <w:bookmarkEnd w:id="209"/>
    </w:p>
    <w:p w14:paraId="1FADBAF2" w14:textId="3CC34295"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4621AB">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4F2A3C64"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514F9C">
        <w:rPr>
          <w:noProof/>
        </w:rPr>
        <w:t>19</w:t>
      </w:r>
      <w:r>
        <w:fldChar w:fldCharType="end"/>
      </w:r>
      <w:bookmarkEnd w:id="210"/>
      <w:r w:rsidRPr="00DE5F64">
        <w:t xml:space="preserve"> Metodologia rankingu </w:t>
      </w:r>
      <w:r w:rsidR="00D935B7" w:rsidRPr="00DE5F64">
        <w:t xml:space="preserve">Times Higher Education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r w:rsidRPr="00786D61">
              <w:rPr>
                <w:rFonts w:cs="Arial"/>
                <w:sz w:val="18"/>
                <w:szCs w:val="18"/>
              </w:rPr>
              <w:t>Produktywność badawcza</w:t>
            </w:r>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r w:rsidRPr="00786D61">
              <w:rPr>
                <w:rFonts w:cs="Arial"/>
                <w:sz w:val="18"/>
                <w:szCs w:val="18"/>
              </w:rPr>
              <w:t>Dochody z biznesu</w:t>
            </w:r>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5"/>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5"/>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5"/>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5"/>
        </w:numPr>
        <w:ind w:left="924" w:hanging="357"/>
      </w:pPr>
      <w:r>
        <w:t>Uczelnia musi dostarczyć ogólne dane liczbowe dla roku rankingowego.</w:t>
      </w:r>
    </w:p>
    <w:p w14:paraId="1DFDA44E" w14:textId="0246D531" w:rsidR="0009776B" w:rsidRDefault="0009776B">
      <w:pPr>
        <w:pStyle w:val="Akapitzlist"/>
        <w:numPr>
          <w:ilvl w:val="0"/>
          <w:numId w:val="35"/>
        </w:numPr>
        <w:ind w:left="924" w:hanging="357"/>
      </w:pPr>
      <w:r>
        <w:lastRenderedPageBreak/>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5"/>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5"/>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45EEC5C7" w:rsidR="008E7EFF" w:rsidRPr="00D654E0" w:rsidRDefault="008E7EFF" w:rsidP="00D654E0">
      <w:pPr>
        <w:pStyle w:val="Tytutabeli"/>
        <w:rPr>
          <w:lang w:val="en-GB"/>
        </w:rPr>
      </w:pPr>
      <w:bookmarkStart w:id="213" w:name="_Ref134122925"/>
      <w:bookmarkStart w:id="214" w:name="_Ref134122917"/>
      <w:bookmarkStart w:id="215" w:name="_Toc138254684"/>
      <w:r w:rsidRPr="00D654E0">
        <w:rPr>
          <w:lang w:val="en-GB"/>
        </w:rPr>
        <w:t xml:space="preserve">Tabela </w:t>
      </w:r>
      <w:r>
        <w:fldChar w:fldCharType="begin"/>
      </w:r>
      <w:r w:rsidRPr="00D654E0">
        <w:rPr>
          <w:lang w:val="en-GB"/>
        </w:rPr>
        <w:instrText xml:space="preserve"> SEQ Tabela \* ARABIC </w:instrText>
      </w:r>
      <w:r>
        <w:fldChar w:fldCharType="separate"/>
      </w:r>
      <w:r w:rsidR="00514F9C">
        <w:rPr>
          <w:noProof/>
          <w:lang w:val="en-GB"/>
        </w:rPr>
        <w:t>20</w:t>
      </w:r>
      <w:r>
        <w:fldChar w:fldCharType="end"/>
      </w:r>
      <w:bookmarkEnd w:id="213"/>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lastRenderedPageBreak/>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4CE0CB17"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514F9C">
        <w:rPr>
          <w:noProof/>
        </w:rPr>
        <w:t>21</w:t>
      </w:r>
      <w:r>
        <w:fldChar w:fldCharType="end"/>
      </w:r>
      <w:bookmarkEnd w:id="216"/>
      <w:r w:rsidRPr="00DE5F64">
        <w:t xml:space="preserve"> Metodologia rankingu QS World University Rankings</w:t>
      </w:r>
      <w:bookmarkEnd w:id="217"/>
      <w:bookmarkEnd w:id="218"/>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lastRenderedPageBreak/>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r w:rsidRPr="00D51211">
              <w:rPr>
                <w:rFonts w:cs="Arial"/>
                <w:sz w:val="18"/>
                <w:szCs w:val="18"/>
              </w:rPr>
              <w:t>brak</w:t>
            </w:r>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 xml:space="preserve">Natomiast </w:t>
      </w:r>
      <w:r w:rsidR="00023FAB">
        <w:lastRenderedPageBreak/>
        <w:t>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540EBB7C" w:rsidR="00AF2EBB" w:rsidRPr="007E073D" w:rsidRDefault="00AF2EBB" w:rsidP="007E073D">
      <w:pPr>
        <w:pStyle w:val="Tytutabeli"/>
        <w:rPr>
          <w:lang w:val="en-GB"/>
        </w:rPr>
      </w:pPr>
      <w:bookmarkStart w:id="219" w:name="_Ref134433054"/>
      <w:bookmarkStart w:id="220" w:name="_Ref134433041"/>
      <w:bookmarkStart w:id="221" w:name="_Toc138254686"/>
      <w:r w:rsidRPr="007E073D">
        <w:rPr>
          <w:lang w:val="en-GB"/>
        </w:rPr>
        <w:t xml:space="preserve">Tabela </w:t>
      </w:r>
      <w:r>
        <w:fldChar w:fldCharType="begin"/>
      </w:r>
      <w:r w:rsidRPr="007E073D">
        <w:rPr>
          <w:lang w:val="en-GB"/>
        </w:rPr>
        <w:instrText xml:space="preserve"> SEQ Tabela \* ARABIC </w:instrText>
      </w:r>
      <w:r>
        <w:fldChar w:fldCharType="separate"/>
      </w:r>
      <w:r w:rsidR="00514F9C">
        <w:rPr>
          <w:noProof/>
          <w:lang w:val="en-GB"/>
        </w:rPr>
        <w:t>22</w:t>
      </w:r>
      <w:r>
        <w:fldChar w:fldCharType="end"/>
      </w:r>
      <w:bookmarkEnd w:id="219"/>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posiada cechy unikalne w porównaniu do wcześniej opisanych metodologii najbardziej znanych globalnych rankingów uniwersytetów. Stosowana metodologia wykorzystująca do pomiaru przede wszystkim źródła interne</w:t>
      </w:r>
      <w:r>
        <w:lastRenderedPageBreak/>
        <w:t xml:space="preserv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3BD4DE82"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514F9C">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Webometrics</w:t>
      </w:r>
      <w:bookmarkEnd w:id="223"/>
      <w:bookmarkEnd w:id="224"/>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lastRenderedPageBreak/>
        <w:t>Źródło</w:t>
      </w:r>
      <w:r w:rsidR="00F66F63">
        <w:t xml:space="preserve">: opracowanie własne na podstawie </w:t>
      </w:r>
      <w:r w:rsidR="00A17EE6">
        <w:t xml:space="preserve">wyników rankingów THE2023, ARWU2022, QS2023 i Webometrics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4BF20AD2"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514F9C">
          <w:rPr>
            <w:noProof/>
          </w:rPr>
          <w:t>24</w:t>
        </w:r>
      </w:fldSimple>
      <w:bookmarkEnd w:id="225"/>
      <w:r>
        <w:t xml:space="preserve"> Współczynniki korelacji r-Pearsona pomiędzy wynikami rankingów THE, ARWU, QS i Webometrics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w:t>
      </w:r>
      <w:r>
        <w:lastRenderedPageBreak/>
        <w:t>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w:t>
      </w:r>
      <w:r w:rsidR="00C24C76">
        <w:lastRenderedPageBreak/>
        <w:t>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2BC3A4A2"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514F9C">
          <w:rPr>
            <w:noProof/>
          </w:rPr>
          <w:t>25</w:t>
        </w:r>
      </w:fldSimple>
      <w:bookmarkEnd w:id="229"/>
      <w:r>
        <w:t xml:space="preserve"> Współczynniki korelacji r-Pearsona pomiędzy wynikami rankingów THE, ARWU, QS i Webometrics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Natomiast co zrozumiałe różnice pomiędzy rankingami są 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1DA5F45A" w:rsidR="00962267" w:rsidRDefault="00962267" w:rsidP="00962267">
      <w:pPr>
        <w:pStyle w:val="Tytutabeli"/>
      </w:pPr>
      <w:bookmarkStart w:id="232" w:name="_Ref134515427"/>
      <w:bookmarkStart w:id="233" w:name="_Ref134515437"/>
      <w:bookmarkStart w:id="234" w:name="_Toc138254690"/>
      <w:r>
        <w:lastRenderedPageBreak/>
        <w:t xml:space="preserve">Tabela </w:t>
      </w:r>
      <w:fldSimple w:instr=" SEQ Tabela \* ARABIC ">
        <w:r w:rsidR="00514F9C">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w:t>
      </w:r>
      <w:r w:rsidR="00887E37">
        <w:lastRenderedPageBreak/>
        <w:t>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Toc137806559"/>
      <w:bookmarkStart w:id="236" w:name="_Ref141469082"/>
      <w:r w:rsidRPr="00233788">
        <w:t>Zarządzanie jakością w uczelniach wyższych</w:t>
      </w:r>
      <w:bookmarkEnd w:id="235"/>
      <w:bookmarkEnd w:id="236"/>
    </w:p>
    <w:p w14:paraId="376E1ECD" w14:textId="77777777" w:rsidR="009E2D6C" w:rsidRDefault="009E2D6C" w:rsidP="009E2D6C"/>
    <w:p w14:paraId="24CA0B85" w14:textId="34C5F0C9" w:rsidR="009E2D6C" w:rsidRPr="009E2D6C" w:rsidRDefault="009E2D6C" w:rsidP="009E2D6C">
      <w:pPr>
        <w:rPr>
          <w:color w:val="FF0000"/>
        </w:rPr>
      </w:pPr>
      <w:r w:rsidRPr="009E2D6C">
        <w:rPr>
          <w:color w:val="FF0000"/>
        </w:rPr>
        <w:t>Plan prac:</w:t>
      </w:r>
    </w:p>
    <w:p w14:paraId="7922A066" w14:textId="5D0A7F60" w:rsidR="009E2D6C" w:rsidRPr="009E2D6C" w:rsidRDefault="009E2D6C">
      <w:pPr>
        <w:pStyle w:val="Akapitzlist"/>
        <w:numPr>
          <w:ilvl w:val="0"/>
          <w:numId w:val="41"/>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0071E969" w14:textId="7929D3A1" w:rsidR="009E2D6C" w:rsidRPr="009E2D6C" w:rsidRDefault="009E2D6C">
      <w:pPr>
        <w:pStyle w:val="Akapitzlist"/>
        <w:numPr>
          <w:ilvl w:val="0"/>
          <w:numId w:val="41"/>
        </w:numPr>
        <w:rPr>
          <w:color w:val="FF0000"/>
        </w:rPr>
      </w:pPr>
      <w:r w:rsidRPr="009E2D6C">
        <w:rPr>
          <w:color w:val="FF0000"/>
        </w:rPr>
        <w:lastRenderedPageBreak/>
        <w:t>Narzędzia wspierające zarządzanie jakością – książka prof. Grudowskiego</w:t>
      </w:r>
    </w:p>
    <w:p w14:paraId="69DF2499" w14:textId="28B164BD" w:rsidR="009E2D6C" w:rsidRPr="009E2D6C" w:rsidRDefault="009E2D6C">
      <w:pPr>
        <w:pStyle w:val="Akapitzlist"/>
        <w:numPr>
          <w:ilvl w:val="0"/>
          <w:numId w:val="41"/>
        </w:numPr>
        <w:rPr>
          <w:color w:val="FF0000"/>
        </w:rPr>
      </w:pPr>
      <w:r w:rsidRPr="009E2D6C">
        <w:rPr>
          <w:color w:val="FF0000"/>
        </w:rPr>
        <w:t>Autorski model doskonalenia SZJ – szkic diagramu</w:t>
      </w:r>
    </w:p>
    <w:p w14:paraId="182C290B" w14:textId="1E8CDF0A" w:rsidR="009E2D6C" w:rsidRPr="009E2D6C" w:rsidRDefault="009E2D6C">
      <w:pPr>
        <w:pStyle w:val="Akapitzlist"/>
        <w:numPr>
          <w:ilvl w:val="1"/>
          <w:numId w:val="41"/>
        </w:numPr>
        <w:rPr>
          <w:b/>
          <w:bCs/>
          <w:color w:val="FF0000"/>
        </w:rPr>
      </w:pPr>
      <w:r w:rsidRPr="009E2D6C">
        <w:rPr>
          <w:b/>
          <w:bCs/>
          <w:color w:val="FF0000"/>
        </w:rPr>
        <w:t xml:space="preserve">Weryfikacja struktury pracy z G. Zieliński i </w:t>
      </w:r>
      <w:r w:rsidR="00B71B41">
        <w:rPr>
          <w:b/>
          <w:bCs/>
          <w:color w:val="FF0000"/>
        </w:rPr>
        <w:t>P.</w:t>
      </w:r>
      <w:r w:rsidRPr="009E2D6C">
        <w:rPr>
          <w:b/>
          <w:bCs/>
          <w:color w:val="FF0000"/>
        </w:rPr>
        <w:t xml:space="preserve"> Grudowskim.</w:t>
      </w:r>
    </w:p>
    <w:p w14:paraId="2B448C81" w14:textId="0961817C" w:rsidR="009E2D6C" w:rsidRPr="009E2D6C" w:rsidRDefault="009E2D6C">
      <w:pPr>
        <w:pStyle w:val="Akapitzlist"/>
        <w:numPr>
          <w:ilvl w:val="0"/>
          <w:numId w:val="41"/>
        </w:numPr>
        <w:rPr>
          <w:color w:val="FF0000"/>
        </w:rPr>
      </w:pPr>
      <w:r w:rsidRPr="009E2D6C">
        <w:rPr>
          <w:color w:val="FF0000"/>
        </w:rPr>
        <w:t>Opis autorskiego modelu doskonalenia SZJ</w:t>
      </w:r>
    </w:p>
    <w:p w14:paraId="312D6C0B" w14:textId="0D1DD4A8" w:rsidR="009E2D6C" w:rsidRPr="009E2D6C" w:rsidRDefault="009E2D6C">
      <w:pPr>
        <w:pStyle w:val="Akapitzlist"/>
        <w:numPr>
          <w:ilvl w:val="0"/>
          <w:numId w:val="41"/>
        </w:numPr>
        <w:rPr>
          <w:color w:val="FF0000"/>
        </w:rPr>
      </w:pPr>
      <w:r w:rsidRPr="009E2D6C">
        <w:rPr>
          <w:color w:val="FF0000"/>
        </w:rPr>
        <w:t>Uwarunkowania zarządzania jakością uczelni w Polsce</w:t>
      </w:r>
    </w:p>
    <w:p w14:paraId="1545DE93" w14:textId="1E57590B" w:rsidR="009E2D6C" w:rsidRPr="009E2D6C" w:rsidRDefault="009E2D6C">
      <w:pPr>
        <w:pStyle w:val="Akapitzlist"/>
        <w:numPr>
          <w:ilvl w:val="0"/>
          <w:numId w:val="41"/>
        </w:numPr>
        <w:rPr>
          <w:color w:val="FF0000"/>
        </w:rPr>
      </w:pPr>
      <w:r w:rsidRPr="009E2D6C">
        <w:rPr>
          <w:color w:val="FF0000"/>
        </w:rPr>
        <w:t>Rola kierownictwa uczelni w zarządzaniu jakością</w:t>
      </w:r>
    </w:p>
    <w:p w14:paraId="5B57B817" w14:textId="77777777" w:rsidR="008A0B73" w:rsidRDefault="008A0B73" w:rsidP="008A0B73">
      <w:pPr>
        <w:pStyle w:val="Nagwek3"/>
      </w:pPr>
      <w:bookmarkStart w:id="237" w:name="_Toc137806561"/>
      <w:bookmarkStart w:id="238" w:name="_Toc137806560"/>
      <w:r w:rsidRPr="00233788">
        <w:t>Istniejące narzędzia wspierające zarządzanie jakością na uniwersytetach</w:t>
      </w:r>
      <w:bookmarkEnd w:id="237"/>
    </w:p>
    <w:p w14:paraId="4F3E3B92" w14:textId="2765D096" w:rsidR="008A0B73" w:rsidRDefault="00073D15" w:rsidP="008A0B73">
      <w:r>
        <w:t>Do zarządzania instytucjami edukacji wyższej mają zastosowanie koncepcje i narzędzia opracowane na potrzeby usług publicznych, gdyż usługi uczelni, szczególnie w zakresie w jakim są finansowane z funduszy publicznych, mieszą się w zakresie tej kategorii usług.</w:t>
      </w:r>
    </w:p>
    <w:p w14:paraId="67399A42" w14:textId="13374BE5" w:rsidR="007524CF" w:rsidRDefault="007524CF" w:rsidP="00D725C7">
      <w:pPr>
        <w:ind w:firstLine="0"/>
      </w:pPr>
    </w:p>
    <w:p w14:paraId="31562BF5" w14:textId="77777777" w:rsidR="00885578" w:rsidRDefault="00885578" w:rsidP="00D725C7">
      <w:pPr>
        <w:ind w:firstLine="0"/>
      </w:pPr>
    </w:p>
    <w:p w14:paraId="47963BE6" w14:textId="77777777" w:rsidR="00885578" w:rsidRDefault="00885578" w:rsidP="00D725C7">
      <w:pPr>
        <w:ind w:firstLine="0"/>
      </w:pPr>
    </w:p>
    <w:p w14:paraId="7FC2E765" w14:textId="77777777" w:rsidR="00885578" w:rsidRDefault="00885578" w:rsidP="00885578">
      <w:pPr>
        <w:rPr>
          <w:b/>
          <w:bCs/>
        </w:rPr>
      </w:pPr>
      <w:r w:rsidRPr="005C713F">
        <w:rPr>
          <w:b/>
          <w:bCs/>
        </w:rPr>
        <w:t>TQM I TQSM (TQS)</w:t>
      </w:r>
    </w:p>
    <w:p w14:paraId="6F7E9191" w14:textId="77777777" w:rsidR="00885578" w:rsidRDefault="00885578" w:rsidP="00885578"/>
    <w:p w14:paraId="3EA42DC1" w14:textId="77777777" w:rsidR="00885578" w:rsidRDefault="00885578" w:rsidP="00885578"/>
    <w:p w14:paraId="5D3DF9EA" w14:textId="77777777" w:rsidR="00885578" w:rsidRDefault="00885578" w:rsidP="00885578">
      <w:pPr>
        <w:ind w:firstLine="0"/>
      </w:pPr>
    </w:p>
    <w:p w14:paraId="2DA9665E" w14:textId="00210E8C" w:rsidR="00885578" w:rsidRDefault="00885578" w:rsidP="00885578">
      <w:pPr>
        <w:pStyle w:val="Tytutabeli"/>
      </w:pPr>
      <w:r>
        <w:t xml:space="preserve">Tabela </w:t>
      </w:r>
      <w:fldSimple w:instr=" SEQ Tabela \* ARABIC ">
        <w:r w:rsidR="00514F9C">
          <w:rPr>
            <w:noProof/>
          </w:rPr>
          <w:t>27</w:t>
        </w:r>
      </w:fldSimple>
      <w:r>
        <w:t xml:space="preserve"> Zmiany podejścia do zarządzania jakością w ujęciu historycznym</w:t>
      </w:r>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0B1E28">
            <w:pPr>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0B1E28">
            <w:pPr>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77777777" w:rsidR="00885578" w:rsidRDefault="00885578" w:rsidP="00885578">
      <w:pPr>
        <w:pStyle w:val="rdo"/>
      </w:pPr>
      <w:r>
        <w:t xml:space="preserve">Źródło: opracowanie własne na podstawie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Pr="00D725C7">
        <w:rPr>
          <w:noProof/>
        </w:rPr>
        <w:t>(Grudowski, 2020)</w:t>
      </w:r>
      <w:r>
        <w:fldChar w:fldCharType="end"/>
      </w:r>
    </w:p>
    <w:p w14:paraId="5736C728" w14:textId="77777777" w:rsidR="00885578" w:rsidRDefault="00885578" w:rsidP="00885578">
      <w:r>
        <w:lastRenderedPageBreak/>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0"/>
      </w:r>
      <w:r>
        <w:t xml:space="preserve"> do zintegrowanego systemu zarządzania, w którym generowanie wartości staje się misją i sensem istnienia całego zespołu ludzi współpracujących ze sobą pod przewodnictwem inspirujących przywódców.</w:t>
      </w:r>
    </w:p>
    <w:p w14:paraId="2243B942" w14:textId="77777777" w:rsidR="00885578" w:rsidRDefault="00885578" w:rsidP="00885578"/>
    <w:p w14:paraId="3AD76BCE" w14:textId="3ABFC5D3" w:rsidR="00885578" w:rsidRDefault="00564610" w:rsidP="00885578">
      <w:r>
        <w:t>TQM jest filozofią zarządzania</w:t>
      </w:r>
      <w:r>
        <w:t xml:space="preserve"> </w:t>
      </w:r>
      <w:r>
        <w:fldChar w:fldCharType="begin" w:fldLock="1"/>
      </w:r>
      <w:r>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Pr>
          <w:rFonts w:ascii="Cambria Math" w:hAnsi="Cambria Math" w:cs="Cambria Math"/>
        </w:rPr>
        <w:instrText>‐</w:instrText>
      </w:r>
      <w:r>
        <w:instrText>Park","given":"Su Mi","non-dropping-particle":"","parse-names":false,"suffix":""}],"container-title":"The TQM Magazine","editor":[{"dropping-particle":"","family":"Mi Dahlgaard</w:instrText>
      </w:r>
      <w:r>
        <w:rPr>
          <w:rFonts w:ascii="Cambria Math" w:hAnsi="Cambria Math" w:cs="Cambria Math"/>
        </w:rPr>
        <w:instrText>‐</w:instrText>
      </w:r>
      <w:r>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Pr>
          <w:rFonts w:ascii="Cambria Math" w:hAnsi="Cambria Math" w:cs="Cambria Math"/>
        </w:rPr>
        <w:instrText>‐</w:instrText>
      </w:r>
      <w:r>
        <w:instrText>Park, 2006, s. 279)","plainTextFormattedCitation":"(Dahlgaard &amp; Dahlgaard</w:instrText>
      </w:r>
      <w:r>
        <w:rPr>
          <w:rFonts w:ascii="Cambria Math" w:hAnsi="Cambria Math" w:cs="Cambria Math"/>
        </w:rPr>
        <w:instrText>‐</w:instrText>
      </w:r>
      <w:r>
        <w:instrText>Park, 2006, s. 279)"},"properties":{"noteIndex":0},"schema":"https://github.com/citation-style-language/schema/raw/master/csl-citation.json"}</w:instrText>
      </w:r>
      <w:r>
        <w:fldChar w:fldCharType="separate"/>
      </w:r>
      <w:r w:rsidRPr="00564610">
        <w:rPr>
          <w:noProof/>
        </w:rPr>
        <w:t>(Dahlgaard &amp; Dahlgaard</w:t>
      </w:r>
      <w:r w:rsidRPr="00564610">
        <w:rPr>
          <w:rFonts w:ascii="Cambria Math" w:hAnsi="Cambria Math" w:cs="Cambria Math"/>
          <w:noProof/>
        </w:rPr>
        <w:t>‐</w:t>
      </w:r>
      <w:r w:rsidRPr="00564610">
        <w:rPr>
          <w:noProof/>
        </w:rPr>
        <w:t>Park, 2006, s. 279)</w:t>
      </w:r>
      <w:r>
        <w:fldChar w:fldCharType="end"/>
      </w:r>
      <w:r>
        <w:t>, a nie tylko zestawem narzędzi, gdyż te z czasem ewoluują.</w:t>
      </w:r>
    </w:p>
    <w:p w14:paraId="07839028" w14:textId="77777777" w:rsidR="00885578" w:rsidRDefault="00885578" w:rsidP="00885578"/>
    <w:p w14:paraId="67962187" w14:textId="77777777" w:rsidR="00885578" w:rsidRPr="00FD101D" w:rsidRDefault="00885578" w:rsidP="00885578">
      <w:pPr>
        <w:rPr>
          <w:lang w:val="en-GB"/>
        </w:rPr>
      </w:pPr>
      <w:r w:rsidRPr="00D331CE">
        <w:rPr>
          <w:lang w:val="en-GB"/>
        </w:rPr>
        <w:t xml:space="preserve">The TQS approach defines service as work done by one person for the benefit of another </w:t>
      </w:r>
      <w:r>
        <w:fldChar w:fldCharType="begin" w:fldLock="1"/>
      </w:r>
      <w:r w:rsidRPr="00D331CE">
        <w:rPr>
          <w:lang w:val="en-GB"/>
        </w:rPr>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w:instrText>
      </w:r>
      <w:r>
        <w:rPr>
          <w:lang w:val="en-GB"/>
        </w:rPr>
        <w:instrText>]]},"page":"25-32","title":"TQS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fldChar w:fldCharType="separate"/>
      </w:r>
      <w:r w:rsidRPr="005C713F">
        <w:rPr>
          <w:noProof/>
          <w:lang w:val="en-GB"/>
        </w:rPr>
        <w:t>(Parker, 1995)</w:t>
      </w:r>
      <w:r>
        <w:fldChar w:fldCharType="end"/>
      </w:r>
    </w:p>
    <w:p w14:paraId="46766FB3" w14:textId="77777777" w:rsidR="00885578" w:rsidRDefault="00885578" w:rsidP="00885578">
      <w:pPr>
        <w:rPr>
          <w:lang w:val="en-GB"/>
        </w:rPr>
      </w:pPr>
    </w:p>
    <w:p w14:paraId="27329A45" w14:textId="2CEDB6E6" w:rsidR="00885578" w:rsidRDefault="00885578" w:rsidP="00885578">
      <w:r>
        <w:t xml:space="preserve">Pod wpływem popularności TQM wiele uczelni ustanowiło jakieś gremia lub wewnętrzne organizacje do dbania o jakość </w:t>
      </w:r>
      <w:r>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511C5A">
        <w:rPr>
          <w:noProof/>
        </w:rPr>
        <w:t>(Koch, 2003)</w:t>
      </w:r>
      <w:r>
        <w:rPr>
          <w:lang w:val="en-GB"/>
        </w:rPr>
        <w:fldChar w:fldCharType="end"/>
      </w:r>
    </w:p>
    <w:p w14:paraId="007BC49E" w14:textId="77777777" w:rsidR="00885578" w:rsidRPr="00885578" w:rsidRDefault="00885578" w:rsidP="00885578"/>
    <w:p w14:paraId="6E12F035" w14:textId="77777777" w:rsidR="00885578" w:rsidRPr="00885578" w:rsidRDefault="00885578" w:rsidP="00885578"/>
    <w:p w14:paraId="73340161" w14:textId="48A7F29B" w:rsidR="00885578" w:rsidRDefault="00885578" w:rsidP="00885578">
      <w:r>
        <w:t xml:space="preserve">Podczas gdy akredytacje i ceny uczelni skupiały się na wejściach i wyjściach systemu to TQM dodatkowo obejmuje także procesy </w:t>
      </w:r>
      <w:r>
        <w:fldChar w:fldCharType="begin" w:fldLock="1"/>
      </w:r>
      <w:r>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Pr>
          <w:rFonts w:ascii="Cambria Math" w:hAnsi="Cambria Math" w:cs="Cambria Math"/>
        </w:rPr>
        <w:instrText>‐</w:instrText>
      </w:r>
      <w:r>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fldChar w:fldCharType="separate"/>
      </w:r>
      <w:r w:rsidRPr="00511C5A">
        <w:rPr>
          <w:noProof/>
        </w:rPr>
        <w:t>(Owlia &amp; Aspinwall, 1997)</w:t>
      </w:r>
      <w:r>
        <w:fldChar w:fldCharType="end"/>
      </w:r>
      <w:r>
        <w:t xml:space="preserve">. Zestawiając to twierdzenie ze współcześnie stosowanymi kryteriami akredytacji polskich uczelni przez PKA należy zauważyć, że kryteria nr 5 i 10 w pewnym zakresie odnoszą się do zarządzania procesami oraz podnoszenia jakości (por. </w:t>
      </w:r>
      <w:r>
        <w:fldChar w:fldCharType="begin"/>
      </w:r>
      <w:r>
        <w:instrText xml:space="preserve"> REF _Ref141468164 \h </w:instrText>
      </w:r>
      <w:r>
        <w:fldChar w:fldCharType="separate"/>
      </w:r>
      <w:r>
        <w:t xml:space="preserve">Tabela </w:t>
      </w:r>
      <w:r>
        <w:rPr>
          <w:noProof/>
        </w:rPr>
        <w:t>18</w:t>
      </w:r>
      <w:r>
        <w:fldChar w:fldCharType="end"/>
      </w:r>
      <w:r>
        <w:t>). Z drugiej jednak strony żadne z tych kryteriów w procesie akredytacji nie zostało określone jako kluczowe do spełnienia by osiągnąć wyższy poziom oceny.</w:t>
      </w:r>
    </w:p>
    <w:p w14:paraId="2D25D176" w14:textId="77777777" w:rsidR="00885578" w:rsidRDefault="00885578" w:rsidP="00885578">
      <w:r>
        <w:t xml:space="preserve">W badaniach wśród amerykańskich uczelni stwierdzono, że niemal jedna trzecia respondentów nie osiągnęła swoich celów w postaci poprawy jakości nauczania i badań. </w:t>
      </w:r>
      <w:r>
        <w:fldChar w:fldCharType="begin" w:fldLock="1"/>
      </w:r>
      <w: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24AD762D" w14:textId="77777777" w:rsidR="00885578" w:rsidRDefault="00885578" w:rsidP="00D725C7">
      <w:pPr>
        <w:ind w:firstLine="0"/>
      </w:pPr>
    </w:p>
    <w:p w14:paraId="3D2682BC" w14:textId="77777777" w:rsidR="00885578" w:rsidRDefault="00885578" w:rsidP="00D725C7">
      <w:pPr>
        <w:ind w:firstLine="0"/>
      </w:pPr>
    </w:p>
    <w:p w14:paraId="609DFB1D" w14:textId="77777777" w:rsidR="00885578" w:rsidRDefault="00885578" w:rsidP="008A0B73"/>
    <w:p w14:paraId="15E84AA6" w14:textId="77777777" w:rsidR="00885578" w:rsidRDefault="00885578" w:rsidP="00885578">
      <w:r w:rsidRPr="004621AB">
        <w:rPr>
          <w:highlight w:val="cyan"/>
        </w:rPr>
        <w:t>TQM w edukacji wyższej jest skomplikowanym systemem</w:t>
      </w:r>
      <w:r>
        <w:t xml:space="preserve"> </w:t>
      </w:r>
      <w: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05277C3E" w14:textId="77777777" w:rsidR="007B6714" w:rsidRDefault="007B6714" w:rsidP="008A0B73"/>
    <w:p w14:paraId="176492AC" w14:textId="5789E5E6" w:rsidR="00183461" w:rsidRDefault="00183461" w:rsidP="002C4CC0">
      <w:pPr>
        <w:pStyle w:val="Tytutabeli"/>
      </w:pPr>
      <w:r>
        <w:lastRenderedPageBreak/>
        <w:t xml:space="preserve">Tabela </w:t>
      </w:r>
      <w:fldSimple w:instr=" SEQ Tabela \* ARABIC ">
        <w:r w:rsidR="00514F9C">
          <w:rPr>
            <w:noProof/>
          </w:rPr>
          <w:t>28</w:t>
        </w:r>
      </w:fldSimple>
      <w:r w:rsidR="002C4CC0">
        <w:rPr>
          <w:noProof/>
        </w:rPr>
        <w:t xml:space="preserve"> Elementy krytyczne wdrażania TQM w usługach uniwersyteckich, na tle usług ogółem, a zasady TQM</w:t>
      </w:r>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pPr>
              <w:pStyle w:val="Akapitzlist"/>
              <w:numPr>
                <w:ilvl w:val="0"/>
                <w:numId w:val="42"/>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pPr>
              <w:pStyle w:val="Akapitzlist"/>
              <w:numPr>
                <w:ilvl w:val="0"/>
                <w:numId w:val="43"/>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Przywództwo</w:t>
            </w:r>
          </w:p>
          <w:p w14:paraId="0DA6B7C0" w14:textId="7895B5CC"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44311D86"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577A19">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577A19">
        <w:rPr>
          <w:rStyle w:val="rdoZnak"/>
          <w:rFonts w:ascii="Cambria Math" w:hAnsi="Cambria Math" w:cs="Cambria Math"/>
        </w:rPr>
        <w:instrText>‐</w:instrText>
      </w:r>
      <w:r w:rsidR="00577A19">
        <w:rPr>
          <w:rStyle w:val="rdoZnak"/>
        </w:rPr>
        <w:instrText>technical approach for revolutionary and effective management. However, the contemporary quality management literature is overridingly manufacturing oriented and there seems to be a dearth of comprehensive studies (from the management’s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577A19">
        <w:rPr>
          <w:rStyle w:val="rdoZnak"/>
          <w:rFonts w:ascii="Cambria Math" w:hAnsi="Cambria Math" w:cs="Cambria Math"/>
        </w:rPr>
        <w:instrText>‐</w:instrText>
      </w:r>
      <w:r w:rsidR="00577A19">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 Sureshchandar i in., 2001; Szczepańska, 2011)","plainTextFormattedCitation":"(Bayraktar i in., 2008; Grudowski, 2020; Sureshchandar i in., 2001; Szczepańska, 2011)","previouslyFormattedCitation":"(Bayraktar i in., 2008; Grudowski, 2020; Sureshchandar i in., 2001; Szczepańska, 2011)"},"properties":{"noteIndex":0},"schema":"https://github.com/citation-style-language/schema/raw/master/csl-citation.json"}</w:instrText>
      </w:r>
      <w:r w:rsidR="00CB0073" w:rsidRPr="00B06D5C">
        <w:rPr>
          <w:rStyle w:val="rdoZnak"/>
        </w:rPr>
        <w:fldChar w:fldCharType="separate"/>
      </w:r>
      <w:r w:rsidR="002C4CC0" w:rsidRPr="002C4CC0">
        <w:rPr>
          <w:rStyle w:val="rdoZnak"/>
          <w:noProof/>
        </w:rPr>
        <w:t>(Bayraktar i in., 2008; Grudowski, 2020; Sureshchandar i in., 2001; Szczepańska, 2011)</w:t>
      </w:r>
      <w:r w:rsidR="00CB0073" w:rsidRPr="00B06D5C">
        <w:rPr>
          <w:rStyle w:val="rdoZnak"/>
        </w:rPr>
        <w:fldChar w:fldCharType="end"/>
      </w:r>
      <w:r w:rsidR="00CB0073">
        <w:t>.</w:t>
      </w:r>
    </w:p>
    <w:p w14:paraId="49B5298D" w14:textId="77777777" w:rsidR="007B6714" w:rsidRPr="00DF0626" w:rsidRDefault="007B6714" w:rsidP="008A0B73"/>
    <w:p w14:paraId="3CF64701" w14:textId="77777777" w:rsidR="004621AB" w:rsidRDefault="004621AB" w:rsidP="008A0B73"/>
    <w:p w14:paraId="6082C318" w14:textId="24D413B5" w:rsidR="00577A19" w:rsidRDefault="00D053F2" w:rsidP="00577A19">
      <w:r>
        <w:t>Kryt</w:t>
      </w:r>
      <w:r w:rsidR="00CD584B">
        <w:t>y</w:t>
      </w:r>
      <w:r>
        <w:t xml:space="preserve">czne czynniki sukcesu </w:t>
      </w:r>
      <w:r>
        <w:fldChar w:fldCharType="begin" w:fldLock="1"/>
      </w:r>
      <w:r w:rsidR="00340135">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institutions","type":"article-journal","volume":"10"},"locator":"146","uris":["http://www.mendeley.com/documents/?uuid=68d42bbe-3cb7-487d-96ec-637b5e0c63aa"]}],"mendeley":{"formattedCitation":"(Kanji &amp; Tambi, 1999, s. 146)","plainTextFormattedCitation":"(Kanji &amp; Tambi, 1999, s. 146)","previouslyFormattedCitation":"(Kanji &amp; Tambi, 1999, s. 146)"},"properties":{"noteIndex":0},"schema":"https://github.com/citation-style-language/schema/raw/master/csl-citation.json"}</w:instrText>
      </w:r>
      <w:r>
        <w:fldChar w:fldCharType="separate"/>
      </w:r>
      <w:r w:rsidRPr="00D053F2">
        <w:rPr>
          <w:noProof/>
        </w:rPr>
        <w:t>(Kanji &amp; Tambi, 1999, s. 146)</w:t>
      </w:r>
      <w:r>
        <w:fldChar w:fldCharType="end"/>
      </w:r>
      <w:r w:rsidR="002C4CC0">
        <w:t>; wymieniają część wspólnych z tymi przedstawionymi przez Bayraktara i in. (patrz tab. ) ale też wskazują na kilka nieco odmiennie sformułowanych jak np. zapobieganie, pracę zespołową, zachwycanie klientów, realność klientów wewnętrznych, satysfakcję Klientów. Takie ujęcie wskazuje na próbę poszerzenia znaczenia koncepcji klienta na wiele różnych grup zainteresowanych jakością usług uczelni. W tabeli () zdecydowano się jednak przywołać badania, w których wprost jest odwołanie do inter</w:t>
      </w:r>
      <w:r w:rsidR="00DC18AD">
        <w:t>e</w:t>
      </w:r>
      <w:r w:rsidR="002C4CC0">
        <w:t>sariuszy</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 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A14599">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A14599">
        <w:rPr>
          <w:rFonts w:ascii="Cambria Math" w:hAnsi="Cambria Math" w:cs="Cambria Math"/>
        </w:rPr>
        <w:instrText>‐</w:instrText>
      </w:r>
      <w:r w:rsidR="00A14599">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577A19" w:rsidRPr="00577A19">
        <w:rPr>
          <w:noProof/>
        </w:rPr>
        <w:t>(Owlia &amp; Aspinwall, 1997, s. 540)</w:t>
      </w:r>
      <w:r w:rsidR="00577A19">
        <w:fldChar w:fldCharType="end"/>
      </w:r>
      <w:r w:rsidR="00577A19">
        <w:t>.</w:t>
      </w:r>
    </w:p>
    <w:p w14:paraId="257853F1" w14:textId="1B082AC4" w:rsidR="00885578" w:rsidRDefault="00885578" w:rsidP="00577A19">
      <w:r>
        <w:t xml:space="preserve">„Klienci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t>
      </w:r>
      <w:r>
        <w:lastRenderedPageBreak/>
        <w:t xml:space="preserve">wynajmujące infrastrukturę uczelni, rolnicy, organizacje wysokich technologii, przedstawiciele władz” </w:t>
      </w:r>
      <w:r>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880A6A">
        <w:rPr>
          <w:noProof/>
        </w:rPr>
        <w:t>(Koch, 2003)</w:t>
      </w:r>
      <w:r>
        <w:rPr>
          <w:lang w:val="en-GB"/>
        </w:rPr>
        <w:fldChar w:fldCharType="end"/>
      </w:r>
    </w:p>
    <w:p w14:paraId="49AC1738" w14:textId="77777777" w:rsidR="00885578" w:rsidRDefault="00885578" w:rsidP="00577A19"/>
    <w:p w14:paraId="02FDDD62" w14:textId="77777777" w:rsidR="00885578" w:rsidRDefault="00885578" w:rsidP="00885578">
      <w:r>
        <w:t xml:space="preserve">Sugeruje się koncentrację zarówno na studentach jak i na pozostałych interesariuszach </w:t>
      </w:r>
      <w:r>
        <w:fldChar w:fldCharType="begin" w:fldLock="1"/>
      </w:r>
      <w: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26FBB30B" w14:textId="77777777" w:rsidR="00885578" w:rsidRDefault="00885578" w:rsidP="00577A19"/>
    <w:p w14:paraId="0CADCF7E" w14:textId="77777777" w:rsidR="00885578" w:rsidRPr="00577A19" w:rsidRDefault="00885578" w:rsidP="00577A19"/>
    <w:p w14:paraId="7A87A20D" w14:textId="77777777" w:rsidR="00885578" w:rsidRDefault="00885578" w:rsidP="00885578">
      <w:r>
        <w:t>Elementy krytyczne dla wprowadzenia TQM w edukacji wyższej z uwzględnieniem uwarunkowań ery cyfrowej:</w:t>
      </w:r>
    </w:p>
    <w:p w14:paraId="4060C702" w14:textId="77777777" w:rsidR="00885578" w:rsidRPr="0019220B" w:rsidRDefault="00885578" w:rsidP="00885578">
      <w:pPr>
        <w:rPr>
          <w:lang w:val="en-GB"/>
        </w:rPr>
      </w:pPr>
      <w:r w:rsidRPr="0019220B">
        <w:rPr>
          <w:noProof/>
          <w:lang w:val="en-GB"/>
        </w:rPr>
        <w:drawing>
          <wp:inline distT="0" distB="0" distL="0" distR="0" wp14:anchorId="5738BE98" wp14:editId="36F4A436">
            <wp:extent cx="5760720" cy="3431540"/>
            <wp:effectExtent l="0" t="0" r="0" b="0"/>
            <wp:docPr id="14295863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431540"/>
                    </a:xfrm>
                    <a:prstGeom prst="rect">
                      <a:avLst/>
                    </a:prstGeom>
                    <a:noFill/>
                    <a:ln>
                      <a:noFill/>
                    </a:ln>
                  </pic:spPr>
                </pic:pic>
              </a:graphicData>
            </a:graphic>
          </wp:inline>
        </w:drawing>
      </w:r>
    </w:p>
    <w:p w14:paraId="5BBF5BFC" w14:textId="77777777" w:rsidR="00885578" w:rsidRPr="00D725C7" w:rsidRDefault="00885578" w:rsidP="00885578">
      <w:r w:rsidRPr="0019220B">
        <w:rPr>
          <w:lang w:val="en-GB"/>
        </w:rPr>
        <w:fldChar w:fldCharType="begin" w:fldLock="1"/>
      </w:r>
      <w:r w:rsidRPr="00D725C7">
        <w:instrText>ADDIN CSL_CITATION {"citationItems":[{"id":"ITEM-1","itemData":{"DOI":"10.1108/TQM-12-2021-0377","ISSN":"1754-2731","author":[{"dropping-particle":"","family":"Schiavone","given":"Francesco","non-dropping-particle":"","parse-names":false,"suffix":""},{"dropping-particle":"","family":"Pietronudo","given":"Maria Cristina","non-dropping-particle":"","parse-names":false,"suffix":""},{"dropping-particle":"","family":"Sabetta","given":"Annamaria","non-dropping-particle":"","parse-names":false,"suffix":""},{"dropping-particle":"","family":"Ferretti","given":"Marco","non-dropping-particle":"","parse-names":false,"suffix":""}],"container-title":"The TQM Journal","id":"ITEM-1","issue":"5","issued":{"date-parts":[["2023","6","26"]]},"page":"1170-1193","title":"Total quality service in digital era","type":"article-journal","volume":"35"},"locator":"1175","uris":["http://www.mendeley.com/documents/?uuid=adafffc6-15d8-44d2-a29c-255628b43e2c"]}],"mendeley":{"formattedCitation":"(Schiavone i in., 2023, s. 1175)","plainTextFormattedCitation":"(Schiavone i in., 2023, s. 1175)","previouslyFormattedCitation":"(Schiavone i in., 2023, s. 1175)"},"properties":{"noteIndex":0},"schema":"https://github.com/citation-style-language/schema/raw/master/csl-citation.json"}</w:instrText>
      </w:r>
      <w:r w:rsidRPr="0019220B">
        <w:rPr>
          <w:lang w:val="en-GB"/>
        </w:rPr>
        <w:fldChar w:fldCharType="separate"/>
      </w:r>
      <w:r w:rsidRPr="00D725C7">
        <w:rPr>
          <w:noProof/>
        </w:rPr>
        <w:t>(Schiavone i in., 2023, s. 1175)</w:t>
      </w:r>
      <w:r w:rsidRPr="0019220B">
        <w:rPr>
          <w:lang w:val="en-GB"/>
        </w:rPr>
        <w:fldChar w:fldCharType="end"/>
      </w:r>
    </w:p>
    <w:p w14:paraId="3A1CB515" w14:textId="1748200C" w:rsidR="00D053F2" w:rsidRPr="00577A19" w:rsidRDefault="00D053F2" w:rsidP="00577A19"/>
    <w:p w14:paraId="2DFC015E" w14:textId="77777777" w:rsidR="00D053F2" w:rsidRPr="00577A19" w:rsidRDefault="00D053F2" w:rsidP="008A0B73"/>
    <w:p w14:paraId="03734D0C" w14:textId="77777777" w:rsidR="00885578" w:rsidRDefault="00885578" w:rsidP="00885578">
      <w:r w:rsidRPr="004621AB">
        <w:rPr>
          <w:highlight w:val="cyan"/>
        </w:rPr>
        <w:t>sugestia dalszych badań do połączenia TQM z wynikami organizacji</w:t>
      </w:r>
      <w:r>
        <w:t xml:space="preserve"> </w:t>
      </w:r>
      <w: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720AB999" w14:textId="77777777" w:rsidR="00885578" w:rsidRDefault="00885578" w:rsidP="008A0B73"/>
    <w:p w14:paraId="224C310D" w14:textId="152DCC8F" w:rsidR="00A946BF" w:rsidRDefault="00A946BF" w:rsidP="008A0B73">
      <w:r w:rsidRPr="00A946BF">
        <w:t xml:space="preserve">Wpływ TQS na wyniki </w:t>
      </w:r>
      <w:r>
        <w:t>finansowe firmy poprzez strukturę procesu świadczenia usługi</w:t>
      </w:r>
    </w:p>
    <w:p w14:paraId="2F86A767" w14:textId="15243D7D" w:rsidR="00A946BF" w:rsidRPr="00A946BF" w:rsidRDefault="00A946BF" w:rsidP="008A0B73">
      <w:pPr>
        <w:rPr>
          <w:lang w:val="en-GB"/>
        </w:rPr>
      </w:pPr>
      <w:r w:rsidRPr="00A946BF">
        <w:rPr>
          <w:noProof/>
        </w:rPr>
        <w:lastRenderedPageBreak/>
        <w:drawing>
          <wp:inline distT="0" distB="0" distL="0" distR="0" wp14:anchorId="130A756E" wp14:editId="7A75D175">
            <wp:extent cx="5760720" cy="2477135"/>
            <wp:effectExtent l="0" t="0" r="0" b="0"/>
            <wp:docPr id="4979590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477135"/>
                    </a:xfrm>
                    <a:prstGeom prst="rect">
                      <a:avLst/>
                    </a:prstGeom>
                    <a:noFill/>
                    <a:ln>
                      <a:noFill/>
                    </a:ln>
                  </pic:spPr>
                </pic:pic>
              </a:graphicData>
            </a:graphic>
          </wp:inline>
        </w:drawing>
      </w:r>
      <w:r w:rsidRPr="00A946BF">
        <w:rPr>
          <w:lang w:val="en-GB"/>
        </w:rPr>
        <w:t xml:space="preserve"> </w:t>
      </w:r>
      <w:r>
        <w:fldChar w:fldCharType="begin" w:fldLock="1"/>
      </w:r>
      <w:r>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chain","type":"article-journal","volume":"28"},"locator":"915","uris":["http://www.mendeley.com/documents/?uuid=c6008a34-5390-41d9-ab8f-eca7e9d9e22e"]}],"mendeley":{"formattedCitation":"(Jyoti i in., 2017, s. 915)","plainTextFormattedCitation":"(Jyoti i in., 2017, s. 915)","previouslyFormattedCitation":"(Jyoti i in., 2017, s. 915)"},"properties":{"noteIndex":0},"schema":"https://github.com/citation-style-language/schema/raw/master/csl-citation.json"}</w:instrText>
      </w:r>
      <w:r>
        <w:fldChar w:fldCharType="separate"/>
      </w:r>
      <w:r w:rsidRPr="00A946BF">
        <w:rPr>
          <w:noProof/>
          <w:lang w:val="en-GB"/>
        </w:rPr>
        <w:t>(Jyoti i in., 2017, s. 915)</w:t>
      </w:r>
      <w:r>
        <w:fldChar w:fldCharType="end"/>
      </w:r>
    </w:p>
    <w:p w14:paraId="5E8F1D70" w14:textId="75727A08" w:rsidR="00A946BF" w:rsidRPr="000467FE" w:rsidRDefault="00A946BF" w:rsidP="00A946BF">
      <w:r>
        <w:rPr>
          <w:lang w:val="en-GB"/>
        </w:rPr>
        <w:t>“</w:t>
      </w:r>
      <w:r w:rsidRPr="00A946BF">
        <w:rPr>
          <w:lang w:val="en-GB"/>
        </w:rPr>
        <w:t>The study highlights the importance of TQSs in enhancing the overall financial performance</w:t>
      </w:r>
      <w:r>
        <w:rPr>
          <w:lang w:val="en-GB"/>
        </w:rPr>
        <w:t xml:space="preserve"> </w:t>
      </w:r>
      <w:r w:rsidRPr="00A946BF">
        <w:rPr>
          <w:lang w:val="en-GB"/>
        </w:rPr>
        <w:t>through the service profit chain. The study explored the direct structural relationship</w:t>
      </w:r>
      <w:r>
        <w:rPr>
          <w:lang w:val="en-GB"/>
        </w:rPr>
        <w:t xml:space="preserve"> </w:t>
      </w:r>
      <w:r w:rsidRPr="00A946BF">
        <w:rPr>
          <w:lang w:val="en-GB"/>
        </w:rPr>
        <w:t xml:space="preserve">between TQS </w:t>
      </w:r>
      <w:r w:rsidRPr="00A946BF">
        <w:rPr>
          <w:lang w:val="en-GB"/>
        </w:rPr>
        <w:separator/>
      </w:r>
      <w:r w:rsidRPr="00A946BF">
        <w:rPr>
          <w:lang w:val="en-GB"/>
        </w:rPr>
        <w:t xml:space="preserve"> ISQ </w:t>
      </w:r>
      <w:r w:rsidRPr="00A946BF">
        <w:rPr>
          <w:lang w:val="en-GB"/>
        </w:rPr>
        <w:separator/>
      </w:r>
      <w:r w:rsidRPr="00A946BF">
        <w:rPr>
          <w:lang w:val="en-GB"/>
        </w:rPr>
        <w:t xml:space="preserve"> employee satisfaction </w:t>
      </w:r>
      <w:r w:rsidRPr="00A946BF">
        <w:rPr>
          <w:lang w:val="en-GB"/>
        </w:rPr>
        <w:separator/>
      </w:r>
      <w:r w:rsidRPr="00A946BF">
        <w:rPr>
          <w:lang w:val="en-GB"/>
        </w:rPr>
        <w:t xml:space="preserve"> employee commitment </w:t>
      </w:r>
      <w:r w:rsidRPr="00A946BF">
        <w:rPr>
          <w:lang w:val="en-GB"/>
        </w:rPr>
        <w:separator/>
      </w:r>
      <w:r w:rsidRPr="00A946BF">
        <w:rPr>
          <w:lang w:val="en-GB"/>
        </w:rPr>
        <w:t xml:space="preserve"> employee</w:t>
      </w:r>
      <w:r>
        <w:rPr>
          <w:lang w:val="en-GB"/>
        </w:rPr>
        <w:t xml:space="preserve"> </w:t>
      </w:r>
      <w:r w:rsidRPr="00A946BF">
        <w:rPr>
          <w:lang w:val="en-GB"/>
        </w:rPr>
        <w:t xml:space="preserve">loyalty </w:t>
      </w:r>
      <w:r w:rsidRPr="00A946BF">
        <w:rPr>
          <w:lang w:val="en-GB"/>
        </w:rPr>
        <w:separator/>
      </w:r>
      <w:r w:rsidRPr="00A946BF">
        <w:rPr>
          <w:lang w:val="en-GB"/>
        </w:rPr>
        <w:t xml:space="preserve"> ESQ </w:t>
      </w:r>
      <w:r w:rsidRPr="00A946BF">
        <w:rPr>
          <w:lang w:val="en-GB"/>
        </w:rPr>
        <w:separator/>
      </w:r>
      <w:r w:rsidRPr="00A946BF">
        <w:rPr>
          <w:lang w:val="en-GB"/>
        </w:rPr>
        <w:t xml:space="preserve"> customer satisfaction </w:t>
      </w:r>
      <w:r w:rsidRPr="00A946BF">
        <w:rPr>
          <w:lang w:val="en-GB"/>
        </w:rPr>
        <w:separator/>
      </w:r>
      <w:r w:rsidRPr="00A946BF">
        <w:rPr>
          <w:lang w:val="en-GB"/>
        </w:rPr>
        <w:t xml:space="preserve"> financial performance.</w:t>
      </w:r>
      <w:r>
        <w:rPr>
          <w:lang w:val="en-GB"/>
        </w:rPr>
        <w:t xml:space="preserve">” </w:t>
      </w:r>
      <w:r>
        <w:fldChar w:fldCharType="begin" w:fldLock="1"/>
      </w:r>
      <w:r w:rsidR="005C713F">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Pr="000467FE">
        <w:rPr>
          <w:noProof/>
        </w:rPr>
        <w:t>(Jyoti i in., 2017, s. 916)</w:t>
      </w:r>
      <w:r>
        <w:fldChar w:fldCharType="end"/>
      </w:r>
    </w:p>
    <w:p w14:paraId="7E8A82AB" w14:textId="2C72530C" w:rsidR="0019220B" w:rsidRDefault="00FF67A5" w:rsidP="00A946BF">
      <w:pPr>
        <w:rPr>
          <w:u w:val="single"/>
        </w:rPr>
      </w:pPr>
      <w:r w:rsidRPr="000467FE">
        <w:rPr>
          <w:u w:val="single"/>
        </w:rPr>
        <w:t xml:space="preserve">W kontekście uczelni </w:t>
      </w:r>
      <w:r w:rsidR="000467FE" w:rsidRPr="000467FE">
        <w:rPr>
          <w:u w:val="single"/>
        </w:rPr>
        <w:t>–</w:t>
      </w:r>
      <w:r w:rsidRPr="000467FE">
        <w:rPr>
          <w:u w:val="single"/>
        </w:rPr>
        <w:t xml:space="preserve"> </w:t>
      </w:r>
      <w:r w:rsidR="000467FE" w:rsidRPr="000467FE">
        <w:rPr>
          <w:u w:val="single"/>
        </w:rPr>
        <w:t>tab. 4.5 Grudowski</w:t>
      </w:r>
      <w:r w:rsidR="000467FE">
        <w:rPr>
          <w:u w:val="single"/>
        </w:rPr>
        <w:t>; oraz świeżo pobrane artykuły do Mendeley</w:t>
      </w:r>
    </w:p>
    <w:p w14:paraId="09B9C83B" w14:textId="38663F50" w:rsidR="00FD101D" w:rsidRPr="00880A6A" w:rsidRDefault="00FD101D" w:rsidP="00A946BF">
      <w:r w:rsidRPr="00880A6A">
        <w:t xml:space="preserve">Trudności wprowadzania TQM na uczelniach: </w:t>
      </w:r>
      <w:r w:rsidR="00880A6A" w:rsidRPr="00880A6A">
        <w:t>TQM nie pomaga w</w:t>
      </w:r>
      <w:r w:rsidR="00880A6A">
        <w:t xml:space="preserve">prost odpowiedzieć na najistotniejsze pytania dotyczące kierunków działania uczelni; kultura akademicka nie jest w pełni kompatybilna z kulturą jakości, dla uczelni trudno zdefiniować najważniejsze wyzwanie – ani zysk, ani satysfakcja jednej z grup „klientów” nie mogą być jedynym (najważniejszym) miernikiem sukcesu </w:t>
      </w:r>
      <w:r w:rsidR="00880A6A">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0A6A">
        <w:rPr>
          <w:lang w:val="en-GB"/>
        </w:rPr>
        <w:fldChar w:fldCharType="separate"/>
      </w:r>
      <w:r w:rsidR="00880A6A" w:rsidRPr="00880A6A">
        <w:rPr>
          <w:noProof/>
        </w:rPr>
        <w:t>(Koch, 2003)</w:t>
      </w:r>
      <w:r w:rsidR="00880A6A">
        <w:rPr>
          <w:lang w:val="en-GB"/>
        </w:rPr>
        <w:fldChar w:fldCharType="end"/>
      </w:r>
      <w:r w:rsidR="00880A6A" w:rsidRPr="00880A6A">
        <w:t xml:space="preserve"> </w:t>
      </w:r>
    </w:p>
    <w:p w14:paraId="26DA0AC3" w14:textId="77777777" w:rsidR="00FD101D" w:rsidRDefault="00FD101D" w:rsidP="00A946BF"/>
    <w:p w14:paraId="127DCE38" w14:textId="73F1650B" w:rsidR="00ED03F7" w:rsidRDefault="00ED03F7" w:rsidP="00A946BF">
      <w:r>
        <w:t xml:space="preserve">Jedno z badań potwierdzających pomiędzy zaangażowaniem najwyższego kierownictwa a poziomem jakości </w:t>
      </w:r>
      <w:r>
        <w:fldChar w:fldCharType="begin" w:fldLock="1"/>
      </w:r>
      <w:r w:rsidR="0038286E">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Sigma","type":"article-journal","volume":"26"},"uris":["http://www.mendeley.com/documents/?uuid=d3dfa783-f6c0-3443-bc27-c14436c4f1db"]}],"mendeley":{"formattedCitation":"(Zu i in., 2008)","plainTextFormattedCitation":"(Zu i in., 2008)","previouslyFormattedCitation":"(Zu i in., 2008)"},"properties":{"noteIndex":0},"schema":"https://github.com/citation-style-language/schema/raw/master/csl-citation.json"}</w:instrText>
      </w:r>
      <w:r>
        <w:fldChar w:fldCharType="separate"/>
      </w:r>
      <w:r w:rsidRPr="00ED03F7">
        <w:rPr>
          <w:noProof/>
        </w:rPr>
        <w:t>(Zu i in., 2008)</w:t>
      </w:r>
      <w:r>
        <w:fldChar w:fldCharType="end"/>
      </w:r>
    </w:p>
    <w:p w14:paraId="2CA07181" w14:textId="77777777" w:rsidR="00ED03F7" w:rsidRDefault="00ED03F7" w:rsidP="00A946BF"/>
    <w:p w14:paraId="06211BF3" w14:textId="77777777" w:rsidR="00ED03F7" w:rsidRPr="00880A6A" w:rsidRDefault="00ED03F7" w:rsidP="00A946BF"/>
    <w:p w14:paraId="6FAED083" w14:textId="77777777" w:rsidR="00B14E8C" w:rsidRPr="006B1958" w:rsidRDefault="00073D15" w:rsidP="008A0B73">
      <w:pPr>
        <w:rPr>
          <w:b/>
          <w:bCs/>
        </w:rPr>
      </w:pPr>
      <w:r w:rsidRPr="006B1958">
        <w:rPr>
          <w:b/>
          <w:bCs/>
        </w:rPr>
        <w:t xml:space="preserve">Lean </w:t>
      </w:r>
    </w:p>
    <w:p w14:paraId="59F7732B" w14:textId="28D0AF1F" w:rsidR="00B47C64" w:rsidRDefault="00B47C64" w:rsidP="008A0B73">
      <w:r>
        <w:t xml:space="preserve">Lean jest potężną metodologią minimalizacji, a nawet eliminacji różnych form </w:t>
      </w:r>
      <w:r w:rsidR="00507803">
        <w:t>marnotrawstwa</w:t>
      </w:r>
      <w:r>
        <w:t xml:space="preserve"> lub aktywności nie dodających wartości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r w:rsidR="00507803">
        <w:t xml:space="preserve"> </w:t>
      </w:r>
    </w:p>
    <w:p w14:paraId="378E9E67" w14:textId="4D658BD2" w:rsidR="00507803" w:rsidRDefault="00507803" w:rsidP="008A0B73">
      <w:r>
        <w:t xml:space="preserve">definicja Lean wg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fldChar w:fldCharType="begin" w:fldLock="1"/>
      </w:r>
      <w:r w:rsidR="00E5281D">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Pr="00507803">
        <w:rPr>
          <w:noProof/>
        </w:rPr>
        <w:t>(Haerizadeh &amp; Sunder M., 2019, s. 984)</w:t>
      </w:r>
      <w:r>
        <w:fldChar w:fldCharType="end"/>
      </w:r>
    </w:p>
    <w:p w14:paraId="70E5AE58" w14:textId="77777777" w:rsidR="00B47C64" w:rsidRDefault="00B47C64" w:rsidP="008A0B73"/>
    <w:p w14:paraId="340BDD85" w14:textId="1B5FD5A7" w:rsidR="00E77AB2" w:rsidRDefault="00E77AB2" w:rsidP="008A0B73">
      <w:r>
        <w:t xml:space="preserve">Siedem </w:t>
      </w:r>
      <w:r w:rsidR="00507B7C">
        <w:t xml:space="preserve">podstawowych </w:t>
      </w:r>
      <w:r>
        <w:t xml:space="preserve">wyodrębnionych form </w:t>
      </w:r>
      <w:r w:rsidR="00507B7C">
        <w:t>marnotrawstwa</w:t>
      </w:r>
      <w:r>
        <w:t xml:space="preserve"> to:</w:t>
      </w:r>
    </w:p>
    <w:p w14:paraId="61C19EF7" w14:textId="6E811AC8" w:rsidR="00E77AB2" w:rsidRDefault="00E77AB2" w:rsidP="00E77AB2">
      <w:pPr>
        <w:pStyle w:val="Akapitzlist"/>
        <w:numPr>
          <w:ilvl w:val="0"/>
          <w:numId w:val="51"/>
        </w:numPr>
      </w:pPr>
      <w:r>
        <w:t>Nadprodukcja</w:t>
      </w:r>
    </w:p>
    <w:p w14:paraId="3F52D7D6" w14:textId="7C4532E1" w:rsidR="00E77AB2" w:rsidRDefault="00E77AB2" w:rsidP="00E77AB2">
      <w:pPr>
        <w:pStyle w:val="Akapitzlist"/>
        <w:numPr>
          <w:ilvl w:val="0"/>
          <w:numId w:val="51"/>
        </w:numPr>
      </w:pPr>
      <w:r>
        <w:t>Defekty</w:t>
      </w:r>
    </w:p>
    <w:p w14:paraId="2CDF538B" w14:textId="071E2A25" w:rsidR="00E77AB2" w:rsidRDefault="00E77AB2" w:rsidP="00E77AB2">
      <w:pPr>
        <w:pStyle w:val="Akapitzlist"/>
        <w:numPr>
          <w:ilvl w:val="0"/>
          <w:numId w:val="51"/>
        </w:numPr>
      </w:pPr>
      <w:r>
        <w:t>Zbędne zapasy</w:t>
      </w:r>
    </w:p>
    <w:p w14:paraId="587BE01E" w14:textId="0992DDB2" w:rsidR="00E77AB2" w:rsidRDefault="00E77AB2" w:rsidP="00E77AB2">
      <w:pPr>
        <w:pStyle w:val="Akapitzlist"/>
        <w:numPr>
          <w:ilvl w:val="0"/>
          <w:numId w:val="51"/>
        </w:numPr>
      </w:pPr>
      <w:r>
        <w:t>Niewłaściwe procesy</w:t>
      </w:r>
    </w:p>
    <w:p w14:paraId="26FB8606" w14:textId="77D2874C" w:rsidR="00E77AB2" w:rsidRDefault="00E77AB2" w:rsidP="00E77AB2">
      <w:pPr>
        <w:pStyle w:val="Akapitzlist"/>
        <w:numPr>
          <w:ilvl w:val="0"/>
          <w:numId w:val="51"/>
        </w:numPr>
      </w:pPr>
      <w:r>
        <w:t>Nadmierny transport</w:t>
      </w:r>
    </w:p>
    <w:p w14:paraId="4EB8C920" w14:textId="3B2EC40D" w:rsidR="00E77AB2" w:rsidRDefault="00E77AB2" w:rsidP="00E77AB2">
      <w:pPr>
        <w:pStyle w:val="Akapitzlist"/>
        <w:numPr>
          <w:ilvl w:val="0"/>
          <w:numId w:val="51"/>
        </w:numPr>
      </w:pPr>
      <w:r>
        <w:t>Oczekiwanie</w:t>
      </w:r>
    </w:p>
    <w:p w14:paraId="5E167063" w14:textId="15C10C5D" w:rsidR="00E77AB2" w:rsidRDefault="00E77AB2" w:rsidP="00E77AB2">
      <w:pPr>
        <w:pStyle w:val="Akapitzlist"/>
        <w:numPr>
          <w:ilvl w:val="0"/>
          <w:numId w:val="51"/>
        </w:numPr>
      </w:pPr>
      <w:r>
        <w:t xml:space="preserve">Zbędne ruchy </w:t>
      </w:r>
      <w:r>
        <w:fldChar w:fldCharType="begin" w:fldLock="1"/>
      </w:r>
      <w:r w:rsidR="00507B7C">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E77AB2">
        <w:rPr>
          <w:noProof/>
        </w:rPr>
        <w:t>(Pepper &amp; Spedding, 2010)</w:t>
      </w:r>
      <w:r>
        <w:fldChar w:fldCharType="end"/>
      </w:r>
    </w:p>
    <w:p w14:paraId="555BC641" w14:textId="77777777" w:rsidR="00E77AB2" w:rsidRDefault="00E77AB2" w:rsidP="008A0B73"/>
    <w:p w14:paraId="4FE4E330" w14:textId="77777777" w:rsidR="00E77AB2" w:rsidRDefault="00E77AB2" w:rsidP="008A0B73"/>
    <w:p w14:paraId="2ABF5AC0" w14:textId="77777777" w:rsidR="00BF04C5" w:rsidRDefault="00BF04C5" w:rsidP="00BF04C5">
      <w:r>
        <w:t>5 zasad lean:</w:t>
      </w:r>
    </w:p>
    <w:p w14:paraId="0A093F4F" w14:textId="656FD388" w:rsidR="00BF04C5" w:rsidRDefault="00BF04C5" w:rsidP="00BF04C5">
      <w:r>
        <w:t xml:space="preserve">1. </w:t>
      </w:r>
      <w:r w:rsidR="009C522D">
        <w:t>Zrozum (o</w:t>
      </w:r>
      <w:r>
        <w:t>kreśl</w:t>
      </w:r>
      <w:r w:rsidR="009C522D">
        <w:t>)</w:t>
      </w:r>
      <w:r>
        <w:t xml:space="preserve"> czym jest wartość, z punktu widzenia klienta.</w:t>
      </w:r>
    </w:p>
    <w:p w14:paraId="1FCE7F16" w14:textId="58261FEE" w:rsidR="00BF04C5" w:rsidRDefault="00BF04C5" w:rsidP="00BF04C5">
      <w:r>
        <w:t>2. Zidentyfikuj</w:t>
      </w:r>
      <w:r w:rsidR="009C522D">
        <w:t xml:space="preserve"> (przeanalizuj)</w:t>
      </w:r>
      <w:r>
        <w:t xml:space="preserve"> strumień wartości – wszystkie czynności wykonywane (niezbędne) by dostarczyć produkt (wartość) klientowi.</w:t>
      </w:r>
    </w:p>
    <w:p w14:paraId="4FEE2A1C" w14:textId="1907AB33" w:rsidR="00BF04C5" w:rsidRDefault="00BF04C5" w:rsidP="00BF04C5">
      <w:r>
        <w:t>3. Przepływ - spraw by etapy tworzące wartość płynęły swobodnie</w:t>
      </w:r>
      <w:r w:rsidR="009C522D">
        <w:t xml:space="preserve"> w możliwie małych partiach</w:t>
      </w:r>
      <w:r w:rsidR="001D6F0B">
        <w:t>, zarządzaj wąskimi gardłami</w:t>
      </w:r>
    </w:p>
    <w:p w14:paraId="7ED25A12" w14:textId="42E64353" w:rsidR="00BF04C5" w:rsidRDefault="00BF04C5" w:rsidP="00BF04C5">
      <w:r>
        <w:t>4. Wyciąganie wartości przez klientów. Sprzedaj jeden, wytwórz jeden.</w:t>
      </w:r>
      <w:r w:rsidR="009C522D">
        <w:t xml:space="preserve"> Stwórz sprawny popytowy system produkcyjny, a ograniczysz stan magazynu wyrobów gotowych.</w:t>
      </w:r>
    </w:p>
    <w:p w14:paraId="31947604" w14:textId="51B421FD" w:rsidR="00BF04C5" w:rsidRDefault="00BF04C5" w:rsidP="00BF04C5">
      <w:r>
        <w:t>5. Dąż do doskonałości. Proces poprawy</w:t>
      </w:r>
      <w:r w:rsidR="009C522D">
        <w:t xml:space="preserve"> (eliminacji strat i dodawania wartości)</w:t>
      </w:r>
      <w:r>
        <w:t xml:space="preserve"> nie ma końca. </w:t>
      </w:r>
      <w:r>
        <w:fldChar w:fldCharType="begin" w:fldLock="1"/>
      </w:r>
      <w:r w:rsidR="00191A08">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91A08">
        <w:rPr>
          <w:rFonts w:ascii="Cambria Math" w:hAnsi="Cambria Math" w:cs="Cambria Math"/>
        </w:rPr>
        <w:instrText>‐</w:instrText>
      </w:r>
      <w:r w:rsidR="00191A08">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C522D" w:rsidRPr="009C522D">
        <w:rPr>
          <w:noProof/>
        </w:rPr>
        <w:t>(Andersson i in., 2006; Hadid, 2019; Womack &amp; Jones, 1997)</w:t>
      </w:r>
      <w:r>
        <w:fldChar w:fldCharType="end"/>
      </w:r>
    </w:p>
    <w:p w14:paraId="7F4B8C78" w14:textId="77777777" w:rsidR="00BF04C5" w:rsidRDefault="00BF04C5" w:rsidP="008A0B73"/>
    <w:p w14:paraId="5C1A5483" w14:textId="6663464D" w:rsidR="001D6F0B" w:rsidRDefault="001D6F0B" w:rsidP="00514F9C">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w:t>
      </w:r>
      <w:r w:rsidR="004F61FA">
        <w:t>Ponieważ są to dwa wymiary do oceny każdej czynności (procesu) zatem można stworzyć dwuwymiarowy wykres z wyróżnieniem 4 kwadrantów. Na potrzeby dalszych rozważań będą one nazwane Kwadrantami Lean</w:t>
      </w:r>
      <w:r w:rsidR="00514F9C">
        <w:t>. Ich opis i rekomendacje – kierunki działań do podjęcia po zakwalifikowaniu analizowanych czynności do jednej z kategorii przedstawiono w tabeli po</w:t>
      </w:r>
      <w:r w:rsidR="00514F9C">
        <w:fldChar w:fldCharType="begin"/>
      </w:r>
      <w:r w:rsidR="00514F9C">
        <w:instrText xml:space="preserve"> REF _Ref145605621 \p \h </w:instrText>
      </w:r>
      <w:r w:rsidR="00514F9C">
        <w:fldChar w:fldCharType="separate"/>
      </w:r>
      <w:r w:rsidR="00514F9C">
        <w:t>niżej</w:t>
      </w:r>
      <w:r w:rsidR="00514F9C">
        <w:fldChar w:fldCharType="end"/>
      </w:r>
      <w:r w:rsidR="00514F9C">
        <w:t xml:space="preserve"> (</w:t>
      </w:r>
      <w:r w:rsidR="00514F9C">
        <w:fldChar w:fldCharType="begin"/>
      </w:r>
      <w:r w:rsidR="00514F9C">
        <w:instrText xml:space="preserve"> REF _Ref145605627 \h </w:instrText>
      </w:r>
      <w:r w:rsidR="00514F9C">
        <w:fldChar w:fldCharType="separate"/>
      </w:r>
      <w:r w:rsidR="00514F9C">
        <w:t xml:space="preserve">Tabela </w:t>
      </w:r>
      <w:r w:rsidR="00514F9C">
        <w:rPr>
          <w:noProof/>
        </w:rPr>
        <w:t>29</w:t>
      </w:r>
      <w:r w:rsidR="00514F9C">
        <w:fldChar w:fldCharType="end"/>
      </w:r>
      <w:r w:rsidR="00514F9C">
        <w:t>)</w:t>
      </w:r>
    </w:p>
    <w:p w14:paraId="7A5D96BC" w14:textId="6CA06371" w:rsidR="00514F9C" w:rsidRDefault="00514F9C" w:rsidP="00514F9C">
      <w:pPr>
        <w:pStyle w:val="Tytutabeli"/>
      </w:pPr>
      <w:bookmarkStart w:id="239" w:name="_Ref145605627"/>
      <w:bookmarkStart w:id="240" w:name="_Ref145605621"/>
      <w:r>
        <w:t xml:space="preserve">Tabela </w:t>
      </w:r>
      <w:fldSimple w:instr=" SEQ Tabela \* ARABIC ">
        <w:r>
          <w:rPr>
            <w:noProof/>
          </w:rPr>
          <w:t>29</w:t>
        </w:r>
      </w:fldSimple>
      <w:bookmarkEnd w:id="239"/>
      <w:r>
        <w:t xml:space="preserve"> Kwadranty Lean do analizy czynności w zakresie wartości dodanej i konieczności wykonywania</w:t>
      </w:r>
      <w:bookmarkEnd w:id="240"/>
    </w:p>
    <w:tbl>
      <w:tblPr>
        <w:tblStyle w:val="Tabela-Siatka"/>
        <w:tblW w:w="9072" w:type="dxa"/>
        <w:tblLook w:val="04A0" w:firstRow="1" w:lastRow="0" w:firstColumn="1" w:lastColumn="0" w:noHBand="0" w:noVBand="1"/>
      </w:tblPr>
      <w:tblGrid>
        <w:gridCol w:w="2835"/>
        <w:gridCol w:w="3402"/>
        <w:gridCol w:w="1134"/>
        <w:gridCol w:w="1701"/>
      </w:tblGrid>
      <w:tr w:rsidR="005E5967" w:rsidRPr="00514F9C" w14:paraId="39EDB10B" w14:textId="6034C041" w:rsidTr="00514F9C">
        <w:trPr>
          <w:cantSplit/>
          <w:tblHeader/>
        </w:trPr>
        <w:tc>
          <w:tcPr>
            <w:tcW w:w="2835" w:type="dxa"/>
            <w:vAlign w:val="center"/>
          </w:tcPr>
          <w:p w14:paraId="6EDEFEFD" w14:textId="11AB600A" w:rsidR="004F61FA" w:rsidRPr="00514F9C" w:rsidRDefault="004F61FA" w:rsidP="00542EFE">
            <w:pPr>
              <w:ind w:firstLine="0"/>
              <w:jc w:val="center"/>
              <w:rPr>
                <w:b/>
                <w:bCs/>
                <w:sz w:val="18"/>
                <w:szCs w:val="18"/>
                <w:lang w:val="pl-PL"/>
              </w:rPr>
            </w:pPr>
            <w:r w:rsidRPr="00514F9C">
              <w:rPr>
                <w:b/>
                <w:bCs/>
                <w:sz w:val="18"/>
                <w:szCs w:val="18"/>
                <w:lang w:val="pl-PL"/>
              </w:rPr>
              <w:t>Rodzaj</w:t>
            </w:r>
          </w:p>
        </w:tc>
        <w:tc>
          <w:tcPr>
            <w:tcW w:w="3402" w:type="dxa"/>
            <w:vAlign w:val="center"/>
          </w:tcPr>
          <w:p w14:paraId="13408F63" w14:textId="36BACA38" w:rsidR="004F61FA" w:rsidRPr="00514F9C" w:rsidRDefault="004F61FA" w:rsidP="00542EFE">
            <w:pPr>
              <w:ind w:firstLine="0"/>
              <w:jc w:val="center"/>
              <w:rPr>
                <w:b/>
                <w:bCs/>
                <w:sz w:val="18"/>
                <w:szCs w:val="18"/>
                <w:lang w:val="pl-PL"/>
              </w:rPr>
            </w:pPr>
            <w:r w:rsidRPr="00514F9C">
              <w:rPr>
                <w:b/>
                <w:bCs/>
                <w:sz w:val="18"/>
                <w:szCs w:val="18"/>
                <w:lang w:val="pl-PL"/>
              </w:rPr>
              <w:t>Rekomendacja</w:t>
            </w:r>
          </w:p>
        </w:tc>
        <w:tc>
          <w:tcPr>
            <w:tcW w:w="1134" w:type="dxa"/>
            <w:vAlign w:val="center"/>
          </w:tcPr>
          <w:p w14:paraId="7BE922EC" w14:textId="1C3341CF" w:rsidR="004F61FA" w:rsidRPr="00514F9C" w:rsidRDefault="004F61FA" w:rsidP="00542EFE">
            <w:pPr>
              <w:ind w:firstLine="0"/>
              <w:jc w:val="center"/>
              <w:rPr>
                <w:b/>
                <w:bCs/>
                <w:sz w:val="18"/>
                <w:szCs w:val="18"/>
                <w:lang w:val="pl-PL"/>
              </w:rPr>
            </w:pPr>
            <w:r w:rsidRPr="00514F9C">
              <w:rPr>
                <w:b/>
                <w:bCs/>
                <w:sz w:val="18"/>
                <w:szCs w:val="18"/>
                <w:lang w:val="pl-PL"/>
              </w:rPr>
              <w:t>Kwadrant Lean</w:t>
            </w:r>
          </w:p>
        </w:tc>
        <w:tc>
          <w:tcPr>
            <w:tcW w:w="1701" w:type="dxa"/>
          </w:tcPr>
          <w:p w14:paraId="62C05A4C" w14:textId="09DE5E8B" w:rsidR="004F61FA" w:rsidRPr="00514F9C" w:rsidRDefault="004F61FA" w:rsidP="00542EFE">
            <w:pPr>
              <w:ind w:firstLine="0"/>
              <w:jc w:val="center"/>
              <w:rPr>
                <w:b/>
                <w:bCs/>
                <w:sz w:val="18"/>
                <w:szCs w:val="18"/>
                <w:lang w:val="pl-PL"/>
              </w:rPr>
            </w:pPr>
            <w:r w:rsidRPr="00514F9C">
              <w:rPr>
                <w:b/>
                <w:bCs/>
                <w:sz w:val="18"/>
                <w:szCs w:val="18"/>
                <w:lang w:val="pl-PL"/>
              </w:rPr>
              <w:t>Przykładowe narzędzia</w:t>
            </w:r>
          </w:p>
        </w:tc>
      </w:tr>
      <w:tr w:rsidR="005E5967" w:rsidRPr="00514F9C" w14:paraId="492EEAAC" w14:textId="085509E7" w:rsidTr="00514F9C">
        <w:trPr>
          <w:cantSplit/>
        </w:trPr>
        <w:tc>
          <w:tcPr>
            <w:tcW w:w="2835" w:type="dxa"/>
            <w:vAlign w:val="center"/>
          </w:tcPr>
          <w:p w14:paraId="6EADCFD4" w14:textId="170424A1" w:rsidR="004F61FA" w:rsidRPr="00514F9C" w:rsidRDefault="004F61FA" w:rsidP="00542EFE">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3402" w:type="dxa"/>
            <w:vAlign w:val="center"/>
          </w:tcPr>
          <w:p w14:paraId="01B7F83D" w14:textId="5D710D9E" w:rsidR="004F61FA" w:rsidRPr="00514F9C" w:rsidRDefault="004F61FA" w:rsidP="00542EFE">
            <w:pPr>
              <w:ind w:firstLine="0"/>
              <w:jc w:val="center"/>
              <w:rPr>
                <w:sz w:val="18"/>
                <w:szCs w:val="18"/>
                <w:lang w:val="pl-PL"/>
              </w:rPr>
            </w:pPr>
            <w:r w:rsidRPr="00514F9C">
              <w:rPr>
                <w:sz w:val="18"/>
                <w:szCs w:val="18"/>
                <w:lang w:val="pl-PL"/>
              </w:rPr>
              <w:t>Maksymalizować wartość</w:t>
            </w:r>
          </w:p>
        </w:tc>
        <w:tc>
          <w:tcPr>
            <w:tcW w:w="1134" w:type="dxa"/>
            <w:vAlign w:val="center"/>
          </w:tcPr>
          <w:p w14:paraId="1D0AFA3E" w14:textId="1C23267D" w:rsidR="004F61FA" w:rsidRPr="00514F9C" w:rsidRDefault="004F61FA" w:rsidP="005E5967">
            <w:pPr>
              <w:ind w:firstLine="0"/>
              <w:jc w:val="center"/>
              <w:rPr>
                <w:sz w:val="18"/>
                <w:szCs w:val="18"/>
                <w:lang w:val="pl-PL"/>
              </w:rPr>
            </w:pPr>
            <w:r w:rsidRPr="00514F9C">
              <w:rPr>
                <w:sz w:val="18"/>
                <w:szCs w:val="18"/>
                <w:lang w:val="pl-PL"/>
              </w:rPr>
              <w:t>E-VA</w:t>
            </w:r>
          </w:p>
        </w:tc>
        <w:tc>
          <w:tcPr>
            <w:tcW w:w="1701" w:type="dxa"/>
            <w:vAlign w:val="center"/>
          </w:tcPr>
          <w:p w14:paraId="416992CC" w14:textId="558815E6" w:rsidR="004F61FA" w:rsidRPr="00514F9C" w:rsidRDefault="004F61FA" w:rsidP="005E5967">
            <w:pPr>
              <w:ind w:firstLine="0"/>
              <w:jc w:val="center"/>
              <w:rPr>
                <w:sz w:val="18"/>
                <w:szCs w:val="18"/>
                <w:lang w:val="pl-PL"/>
              </w:rPr>
            </w:pPr>
            <w:r w:rsidRPr="00514F9C">
              <w:rPr>
                <w:sz w:val="18"/>
                <w:szCs w:val="18"/>
                <w:lang w:val="pl-PL"/>
              </w:rPr>
              <w:t>DMAIC, PDCA</w:t>
            </w:r>
          </w:p>
        </w:tc>
      </w:tr>
      <w:tr w:rsidR="005E5967" w:rsidRPr="00514F9C" w14:paraId="12D3C9C5" w14:textId="0A317893" w:rsidTr="00514F9C">
        <w:trPr>
          <w:cantSplit/>
        </w:trPr>
        <w:tc>
          <w:tcPr>
            <w:tcW w:w="2835" w:type="dxa"/>
            <w:vAlign w:val="center"/>
          </w:tcPr>
          <w:p w14:paraId="46FBA7BC" w14:textId="51117146" w:rsidR="004F61FA" w:rsidRPr="00514F9C" w:rsidRDefault="004F61FA" w:rsidP="00542EFE">
            <w:pPr>
              <w:ind w:firstLine="0"/>
              <w:jc w:val="center"/>
              <w:rPr>
                <w:sz w:val="18"/>
                <w:szCs w:val="18"/>
                <w:lang w:val="pl-PL"/>
              </w:rPr>
            </w:pPr>
            <w:r w:rsidRPr="00514F9C">
              <w:rPr>
                <w:sz w:val="18"/>
                <w:szCs w:val="18"/>
                <w:lang w:val="pl-PL"/>
              </w:rPr>
              <w:lastRenderedPageBreak/>
              <w:t>Konieczne</w:t>
            </w:r>
            <w:r w:rsidR="005E5967" w:rsidRPr="00514F9C">
              <w:rPr>
                <w:sz w:val="18"/>
                <w:szCs w:val="18"/>
                <w:lang w:val="pl-PL"/>
              </w:rPr>
              <w:t xml:space="preserve"> (E)</w:t>
            </w:r>
            <w:r w:rsidRPr="00514F9C">
              <w:rPr>
                <w:sz w:val="18"/>
                <w:szCs w:val="18"/>
                <w:lang w:val="pl-PL"/>
              </w:rPr>
              <w:t xml:space="preserve">; </w:t>
            </w:r>
            <w:r w:rsidRPr="00514F9C">
              <w:rPr>
                <w:sz w:val="18"/>
                <w:szCs w:val="18"/>
                <w:lang w:val="pl-PL"/>
              </w:rPr>
              <w:br/>
              <w:t>nie dodające wartości</w:t>
            </w:r>
            <w:r w:rsidR="005E5967" w:rsidRPr="00514F9C">
              <w:rPr>
                <w:sz w:val="18"/>
                <w:szCs w:val="18"/>
                <w:lang w:val="pl-PL"/>
              </w:rPr>
              <w:t xml:space="preserve"> (NVA)</w:t>
            </w:r>
          </w:p>
        </w:tc>
        <w:tc>
          <w:tcPr>
            <w:tcW w:w="3402" w:type="dxa"/>
            <w:vAlign w:val="center"/>
          </w:tcPr>
          <w:p w14:paraId="3F5EBDE0" w14:textId="6950CFA0" w:rsidR="004F61FA" w:rsidRPr="00514F9C" w:rsidRDefault="004F61FA" w:rsidP="00542EFE">
            <w:pPr>
              <w:ind w:firstLine="0"/>
              <w:jc w:val="center"/>
              <w:rPr>
                <w:sz w:val="18"/>
                <w:szCs w:val="18"/>
                <w:lang w:val="pl-PL"/>
              </w:rPr>
            </w:pPr>
            <w:r w:rsidRPr="00514F9C">
              <w:rPr>
                <w:sz w:val="18"/>
                <w:szCs w:val="18"/>
                <w:lang w:val="pl-PL"/>
              </w:rPr>
              <w:t>Minimalizować koszty</w:t>
            </w:r>
          </w:p>
        </w:tc>
        <w:tc>
          <w:tcPr>
            <w:tcW w:w="1134" w:type="dxa"/>
            <w:vAlign w:val="center"/>
          </w:tcPr>
          <w:p w14:paraId="30A70767" w14:textId="6746762D" w:rsidR="004F61FA" w:rsidRPr="00514F9C" w:rsidRDefault="004F61FA" w:rsidP="005E5967">
            <w:pPr>
              <w:ind w:firstLine="0"/>
              <w:jc w:val="center"/>
              <w:rPr>
                <w:sz w:val="18"/>
                <w:szCs w:val="18"/>
                <w:lang w:val="pl-PL"/>
              </w:rPr>
            </w:pPr>
            <w:r w:rsidRPr="00514F9C">
              <w:rPr>
                <w:sz w:val="18"/>
                <w:szCs w:val="18"/>
                <w:lang w:val="pl-PL"/>
              </w:rPr>
              <w:t>E-NVA</w:t>
            </w:r>
          </w:p>
        </w:tc>
        <w:tc>
          <w:tcPr>
            <w:tcW w:w="1701" w:type="dxa"/>
            <w:vAlign w:val="center"/>
          </w:tcPr>
          <w:p w14:paraId="26EB586D" w14:textId="7D2AFB28" w:rsidR="004F61FA" w:rsidRPr="00514F9C" w:rsidRDefault="004F61FA" w:rsidP="005E5967">
            <w:pPr>
              <w:ind w:firstLine="0"/>
              <w:jc w:val="center"/>
              <w:rPr>
                <w:sz w:val="18"/>
                <w:szCs w:val="18"/>
                <w:lang w:val="pl-PL"/>
              </w:rPr>
            </w:pPr>
            <w:r w:rsidRPr="00514F9C">
              <w:rPr>
                <w:sz w:val="18"/>
                <w:szCs w:val="18"/>
                <w:lang w:val="pl-PL"/>
              </w:rPr>
              <w:t>Automatyzacja, outsourcing</w:t>
            </w:r>
          </w:p>
        </w:tc>
      </w:tr>
      <w:tr w:rsidR="005E5967" w:rsidRPr="00514F9C" w14:paraId="5887AD58" w14:textId="2DAC09D7" w:rsidTr="00514F9C">
        <w:trPr>
          <w:cantSplit/>
        </w:trPr>
        <w:tc>
          <w:tcPr>
            <w:tcW w:w="2835" w:type="dxa"/>
            <w:vAlign w:val="center"/>
          </w:tcPr>
          <w:p w14:paraId="72F55EEB" w14:textId="40BFDF20" w:rsidR="004F61FA" w:rsidRPr="00514F9C" w:rsidRDefault="004F61FA" w:rsidP="00542EFE">
            <w:pPr>
              <w:ind w:firstLine="0"/>
              <w:jc w:val="center"/>
              <w:rPr>
                <w:sz w:val="18"/>
                <w:szCs w:val="18"/>
                <w:lang w:val="pl-PL"/>
              </w:rPr>
            </w:pPr>
            <w:r w:rsidRPr="00514F9C">
              <w:rPr>
                <w:sz w:val="18"/>
                <w:szCs w:val="18"/>
                <w:lang w:val="pl-PL"/>
              </w:rPr>
              <w:t>Niekonieczne</w:t>
            </w:r>
            <w:r w:rsidR="005E5967" w:rsidRPr="00514F9C">
              <w:rPr>
                <w:sz w:val="18"/>
                <w:szCs w:val="18"/>
                <w:lang w:val="pl-PL"/>
              </w:rPr>
              <w:t xml:space="preserve"> (NE)</w:t>
            </w:r>
            <w:r w:rsidRPr="00514F9C">
              <w:rPr>
                <w:sz w:val="18"/>
                <w:szCs w:val="18"/>
                <w:lang w:val="pl-PL"/>
              </w:rPr>
              <w:t xml:space="preserve">; </w:t>
            </w:r>
            <w:r w:rsidRPr="00514F9C">
              <w:rPr>
                <w:sz w:val="18"/>
                <w:szCs w:val="18"/>
                <w:lang w:val="pl-PL"/>
              </w:rPr>
              <w:br/>
              <w:t>nie dodające wartości</w:t>
            </w:r>
            <w:r w:rsidR="005E5967" w:rsidRPr="00514F9C">
              <w:rPr>
                <w:sz w:val="18"/>
                <w:szCs w:val="18"/>
                <w:lang w:val="pl-PL"/>
              </w:rPr>
              <w:t xml:space="preserve"> (NVA)</w:t>
            </w:r>
          </w:p>
        </w:tc>
        <w:tc>
          <w:tcPr>
            <w:tcW w:w="3402" w:type="dxa"/>
            <w:vAlign w:val="center"/>
          </w:tcPr>
          <w:p w14:paraId="4A475747" w14:textId="172D8AA9" w:rsidR="004F61FA" w:rsidRPr="00514F9C" w:rsidRDefault="004F61FA" w:rsidP="00542EFE">
            <w:pPr>
              <w:ind w:firstLine="0"/>
              <w:jc w:val="center"/>
              <w:rPr>
                <w:sz w:val="18"/>
                <w:szCs w:val="18"/>
                <w:lang w:val="pl-PL"/>
              </w:rPr>
            </w:pPr>
            <w:r w:rsidRPr="00514F9C">
              <w:rPr>
                <w:sz w:val="18"/>
                <w:szCs w:val="18"/>
                <w:lang w:val="pl-PL"/>
              </w:rPr>
              <w:t>Eliminować</w:t>
            </w:r>
          </w:p>
        </w:tc>
        <w:tc>
          <w:tcPr>
            <w:tcW w:w="1134" w:type="dxa"/>
            <w:vAlign w:val="center"/>
          </w:tcPr>
          <w:p w14:paraId="2DEC2D04" w14:textId="33990F90" w:rsidR="004F61FA" w:rsidRPr="00514F9C" w:rsidRDefault="004F61FA" w:rsidP="005E5967">
            <w:pPr>
              <w:ind w:firstLine="0"/>
              <w:jc w:val="center"/>
              <w:rPr>
                <w:sz w:val="18"/>
                <w:szCs w:val="18"/>
                <w:lang w:val="pl-PL"/>
              </w:rPr>
            </w:pPr>
            <w:r w:rsidRPr="00514F9C">
              <w:rPr>
                <w:sz w:val="18"/>
                <w:szCs w:val="18"/>
                <w:lang w:val="pl-PL"/>
              </w:rPr>
              <w:t>NE-NVA</w:t>
            </w:r>
          </w:p>
        </w:tc>
        <w:tc>
          <w:tcPr>
            <w:tcW w:w="1701" w:type="dxa"/>
            <w:vAlign w:val="center"/>
          </w:tcPr>
          <w:p w14:paraId="3C025872" w14:textId="3D24577E" w:rsidR="004F61FA" w:rsidRPr="00514F9C" w:rsidRDefault="005E5967" w:rsidP="005E5967">
            <w:pPr>
              <w:ind w:firstLine="0"/>
              <w:jc w:val="center"/>
              <w:rPr>
                <w:sz w:val="18"/>
                <w:szCs w:val="18"/>
                <w:lang w:val="pl-PL"/>
              </w:rPr>
            </w:pPr>
            <w:r w:rsidRPr="00514F9C">
              <w:rPr>
                <w:sz w:val="18"/>
                <w:szCs w:val="18"/>
                <w:lang w:val="pl-PL"/>
              </w:rPr>
              <w:t>5S</w:t>
            </w:r>
          </w:p>
        </w:tc>
      </w:tr>
      <w:tr w:rsidR="005E5967" w:rsidRPr="00514F9C" w14:paraId="15551B52" w14:textId="4107D100" w:rsidTr="00514F9C">
        <w:trPr>
          <w:cantSplit/>
        </w:trPr>
        <w:tc>
          <w:tcPr>
            <w:tcW w:w="2835" w:type="dxa"/>
            <w:vAlign w:val="center"/>
          </w:tcPr>
          <w:p w14:paraId="0FC8D189" w14:textId="54945853" w:rsidR="004F61FA" w:rsidRPr="00514F9C" w:rsidRDefault="004F61FA" w:rsidP="00514F9C">
            <w:pPr>
              <w:keepNext/>
              <w:ind w:firstLine="0"/>
              <w:jc w:val="center"/>
              <w:rPr>
                <w:i/>
                <w:iCs/>
                <w:sz w:val="18"/>
                <w:szCs w:val="18"/>
                <w:lang w:val="pl-PL"/>
              </w:rPr>
            </w:pPr>
            <w:r w:rsidRPr="00514F9C">
              <w:rPr>
                <w:i/>
                <w:iCs/>
                <w:sz w:val="18"/>
                <w:szCs w:val="18"/>
                <w:lang w:val="pl-PL"/>
              </w:rPr>
              <w:t>Niekonieczne</w:t>
            </w:r>
            <w:r w:rsidR="005E5967" w:rsidRPr="00514F9C">
              <w:rPr>
                <w:i/>
                <w:iCs/>
                <w:sz w:val="18"/>
                <w:szCs w:val="18"/>
                <w:lang w:val="pl-PL"/>
              </w:rPr>
              <w:t xml:space="preserve"> (NE)</w:t>
            </w:r>
            <w:r w:rsidRPr="00514F9C">
              <w:rPr>
                <w:i/>
                <w:iCs/>
                <w:sz w:val="18"/>
                <w:szCs w:val="18"/>
                <w:lang w:val="pl-PL"/>
              </w:rPr>
              <w:t>;</w:t>
            </w:r>
            <w:r w:rsidRPr="00514F9C">
              <w:rPr>
                <w:i/>
                <w:iCs/>
                <w:sz w:val="18"/>
                <w:szCs w:val="18"/>
                <w:lang w:val="pl-PL"/>
              </w:rPr>
              <w:br/>
              <w:t>dodające warto</w:t>
            </w:r>
            <w:r w:rsidR="00514F9C" w:rsidRPr="00514F9C">
              <w:rPr>
                <w:i/>
                <w:iCs/>
                <w:sz w:val="18"/>
                <w:szCs w:val="18"/>
                <w:lang w:val="pl-PL"/>
              </w:rPr>
              <w:t>ś</w:t>
            </w:r>
            <w:r w:rsidRPr="00514F9C">
              <w:rPr>
                <w:i/>
                <w:iCs/>
                <w:sz w:val="18"/>
                <w:szCs w:val="18"/>
                <w:lang w:val="pl-PL"/>
              </w:rPr>
              <w:t>ć</w:t>
            </w:r>
            <w:r w:rsidR="005E5967" w:rsidRPr="00514F9C">
              <w:rPr>
                <w:i/>
                <w:iCs/>
                <w:sz w:val="18"/>
                <w:szCs w:val="18"/>
                <w:lang w:val="pl-PL"/>
              </w:rPr>
              <w:t xml:space="preserve"> (VA)</w:t>
            </w:r>
          </w:p>
        </w:tc>
        <w:tc>
          <w:tcPr>
            <w:tcW w:w="3402" w:type="dxa"/>
            <w:vAlign w:val="center"/>
          </w:tcPr>
          <w:p w14:paraId="261B3A15" w14:textId="6C2A7FF1" w:rsidR="004F61FA" w:rsidRPr="00514F9C" w:rsidRDefault="004F61FA" w:rsidP="00514F9C">
            <w:pPr>
              <w:keepNext/>
              <w:ind w:firstLine="0"/>
              <w:jc w:val="center"/>
              <w:rPr>
                <w:i/>
                <w:iCs/>
                <w:sz w:val="18"/>
                <w:szCs w:val="18"/>
                <w:lang w:val="pl-PL"/>
              </w:rPr>
            </w:pPr>
            <w:r w:rsidRPr="00514F9C">
              <w:rPr>
                <w:i/>
                <w:iCs/>
                <w:sz w:val="18"/>
                <w:szCs w:val="18"/>
                <w:lang w:val="pl-PL"/>
              </w:rPr>
              <w:t>Wdrażać</w:t>
            </w:r>
            <w:r w:rsidR="005E5967" w:rsidRPr="00514F9C">
              <w:rPr>
                <w:i/>
                <w:iCs/>
                <w:sz w:val="18"/>
                <w:szCs w:val="18"/>
                <w:lang w:val="pl-PL"/>
              </w:rPr>
              <w:t xml:space="preserve"> (przeprojektować)</w:t>
            </w:r>
            <w:r w:rsidRPr="00514F9C">
              <w:rPr>
                <w:i/>
                <w:iCs/>
                <w:sz w:val="18"/>
                <w:szCs w:val="18"/>
                <w:lang w:val="pl-PL"/>
              </w:rPr>
              <w:t>;</w:t>
            </w:r>
            <w:r w:rsidR="005E5967" w:rsidRPr="00514F9C">
              <w:rPr>
                <w:i/>
                <w:iCs/>
                <w:sz w:val="18"/>
                <w:szCs w:val="18"/>
                <w:lang w:val="pl-PL"/>
              </w:rPr>
              <w:t xml:space="preserve"> </w:t>
            </w:r>
            <w:r w:rsidRPr="00514F9C">
              <w:rPr>
                <w:i/>
                <w:iCs/>
                <w:sz w:val="18"/>
                <w:szCs w:val="18"/>
                <w:lang w:val="pl-PL"/>
              </w:rPr>
              <w:t xml:space="preserve">ponieważ dodają wartość to uznać za konieczne; </w:t>
            </w:r>
          </w:p>
        </w:tc>
        <w:tc>
          <w:tcPr>
            <w:tcW w:w="1134" w:type="dxa"/>
            <w:vAlign w:val="center"/>
          </w:tcPr>
          <w:p w14:paraId="7D8FEBC7" w14:textId="29E45402" w:rsidR="004F61FA" w:rsidRPr="00514F9C" w:rsidRDefault="004F61FA" w:rsidP="00514F9C">
            <w:pPr>
              <w:keepNext/>
              <w:ind w:firstLine="0"/>
              <w:jc w:val="center"/>
              <w:rPr>
                <w:i/>
                <w:iCs/>
                <w:sz w:val="18"/>
                <w:szCs w:val="18"/>
                <w:lang w:val="pl-PL"/>
              </w:rPr>
            </w:pPr>
            <w:r w:rsidRPr="00514F9C">
              <w:rPr>
                <w:i/>
                <w:iCs/>
                <w:sz w:val="18"/>
                <w:szCs w:val="18"/>
                <w:lang w:val="pl-PL"/>
              </w:rPr>
              <w:t>NE-VA</w:t>
            </w:r>
          </w:p>
        </w:tc>
        <w:tc>
          <w:tcPr>
            <w:tcW w:w="1701" w:type="dxa"/>
            <w:vAlign w:val="center"/>
          </w:tcPr>
          <w:p w14:paraId="63E9C0B1" w14:textId="308061CC" w:rsidR="004F61FA" w:rsidRPr="00514F9C" w:rsidRDefault="004F61FA" w:rsidP="00514F9C">
            <w:pPr>
              <w:keepNext/>
              <w:ind w:firstLine="0"/>
              <w:jc w:val="center"/>
              <w:rPr>
                <w:i/>
                <w:iCs/>
                <w:sz w:val="18"/>
                <w:szCs w:val="18"/>
                <w:lang w:val="pl-PL"/>
              </w:rPr>
            </w:pPr>
            <w:r w:rsidRPr="00514F9C">
              <w:rPr>
                <w:i/>
                <w:iCs/>
                <w:sz w:val="18"/>
                <w:szCs w:val="18"/>
                <w:lang w:val="pl-PL"/>
              </w:rPr>
              <w:t>TRIZ, DFSS</w:t>
            </w:r>
          </w:p>
        </w:tc>
      </w:tr>
    </w:tbl>
    <w:p w14:paraId="621483DB" w14:textId="492B05B7" w:rsidR="001D6F0B" w:rsidRDefault="00514F9C" w:rsidP="00514F9C">
      <w:pPr>
        <w:pStyle w:val="rdo"/>
      </w:pPr>
      <w:r>
        <w:t xml:space="preserve">Źródło: opracowanie własne na podstawie </w:t>
      </w:r>
      <w:r>
        <w:fldChar w:fldCharType="begin" w:fldLock="1"/>
      </w:r>
      <w:r w:rsidR="005F75BE">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Pr="00514F9C">
        <w:rPr>
          <w:noProof/>
        </w:rPr>
        <w:t>(Hadid, 2019; Oates, 2010; Womack &amp; Jones, 1997)</w:t>
      </w:r>
      <w:r>
        <w:fldChar w:fldCharType="end"/>
      </w:r>
    </w:p>
    <w:p w14:paraId="295C6CE5" w14:textId="77777777" w:rsidR="001D6F0B" w:rsidRDefault="001D6F0B" w:rsidP="008A0B73"/>
    <w:p w14:paraId="2274E4A5" w14:textId="77777777" w:rsidR="001D6F0B" w:rsidRDefault="001D6F0B" w:rsidP="008A0B73"/>
    <w:p w14:paraId="3AAC4DE0" w14:textId="050A22CC" w:rsidR="00B14E8C" w:rsidRDefault="00FA5B37" w:rsidP="008A0B73">
      <w:r>
        <w:t xml:space="preserve">Lean doprowadziło do przedefiniowania sposobu zarządzania wieloma systemami wytwarzania i usług nie tylko w wielkoskalowym środowisku produkcyjnym </w:t>
      </w:r>
      <w:r>
        <w:fldChar w:fldCharType="begin" w:fldLock="1"/>
      </w:r>
      <w:r w:rsidR="0060045F">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Pr="00FA5B37">
        <w:rPr>
          <w:noProof/>
        </w:rPr>
        <w:t>(Holweg, 2007, s. 420)</w:t>
      </w:r>
      <w:r>
        <w:fldChar w:fldCharType="end"/>
      </w:r>
    </w:p>
    <w:p w14:paraId="7414178F" w14:textId="77777777" w:rsidR="006B1958" w:rsidRDefault="006B1958" w:rsidP="008A0B73"/>
    <w:p w14:paraId="335F1DB7" w14:textId="3DC4C4E5" w:rsidR="006B1958" w:rsidRDefault="006B1958" w:rsidP="008A0B73">
      <w:r>
        <w:t xml:space="preserve">W literaturze przedmiotu panuje ogólna zgoda co do tego, że praktyki Lean takie jak JIT, TPM , TQM i HRM mają silne podstawy teoretyczne i empiryczne. </w:t>
      </w:r>
      <w:r>
        <w:fldChar w:fldCharType="begin" w:fldLock="1"/>
      </w:r>
      <w:r w:rsidR="00021915">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performance","type":"article-journal","volume":"21"},"locator":"130","uris":["http://www.mendeley.com/documents/?uuid=824575a6-af51-473d-a4de-0d90c7c85f62"]}],"mendeley":{"formattedCitation":"(Shah &amp; Ward, 2003, s. 130)","plainTextFormattedCitation":"(Shah &amp; Ward, 2003, s. 130)","previouslyFormattedCitation":"(Shah &amp; Ward, 2003, s. 130)"},"properties":{"noteIndex":0},"schema":"https://github.com/citation-style-language/schema/raw/master/csl-citation.json"}</w:instrText>
      </w:r>
      <w:r>
        <w:fldChar w:fldCharType="separate"/>
      </w:r>
      <w:r w:rsidRPr="006B1958">
        <w:rPr>
          <w:noProof/>
        </w:rPr>
        <w:t>(Shah &amp; Ward, 2003, s. 130)</w:t>
      </w:r>
      <w:r>
        <w:fldChar w:fldCharType="end"/>
      </w:r>
    </w:p>
    <w:p w14:paraId="206C9A0C" w14:textId="77777777" w:rsidR="006B1958" w:rsidRPr="00FA5B37" w:rsidRDefault="006B1958" w:rsidP="008A0B73">
      <w:pPr>
        <w:rPr>
          <w:b/>
          <w:bCs/>
        </w:rPr>
      </w:pPr>
    </w:p>
    <w:p w14:paraId="605A1326" w14:textId="2274A018" w:rsidR="00FA5B37" w:rsidRDefault="0060045F" w:rsidP="008A0B73">
      <w:r>
        <w:t xml:space="preserve">Czynniki sprzyjające sukcesom Japońskich marek motoryzacyjnych na rynku USA w latach 70 i 80. XX w. to m. in.: przewaga kosztowa (korzystny kurs jena do dolara, niższy poziom wynagrodzeń, niższy koszt kapitału), szczęście (oszczędne auta w dobie wzrostu cen ropy), koordynacja działań na rzecz Japońskich przedsiębiorstw ze strony ministerstwa handlu międzynarodowego i przemysłu, kultura organizacyjna (umożliwiająca bardziej efektywną produkcję), Technologia (zastosowanie zaawansowanych automatyzacji), Polityka rządu Japonii (prowadząca do efektywnie niższych kosztów pracy niż w USA) </w:t>
      </w:r>
      <w:r>
        <w:fldChar w:fldCharType="begin" w:fldLock="1"/>
      </w:r>
      <w:r>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production","type":"article-journal","volume":"25"},"locator":"424","uris":["http://www.mendeley.com/documents/?uuid=c0320806-3671-4edd-b7a5-d6666e9ad440"]}],"mendeley":{"formattedCitation":"(Holweg, 2007, s. 424)","plainTextFormattedCitation":"(Holweg, 2007, s. 424)","previouslyFormattedCitation":"(Holweg, 2007, s. 424)"},"properties":{"noteIndex":0},"schema":"https://github.com/citation-style-language/schema/raw/master/csl-citation.json"}</w:instrText>
      </w:r>
      <w:r>
        <w:fldChar w:fldCharType="separate"/>
      </w:r>
      <w:r w:rsidRPr="0060045F">
        <w:rPr>
          <w:noProof/>
        </w:rPr>
        <w:t>(Holweg, 2007, s. 424)</w:t>
      </w:r>
      <w:r>
        <w:fldChar w:fldCharType="end"/>
      </w:r>
    </w:p>
    <w:p w14:paraId="475D8698" w14:textId="37D90C4F" w:rsidR="0060045F" w:rsidRPr="00B47C64" w:rsidRDefault="0060045F" w:rsidP="008A0B73">
      <w:r>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fldChar w:fldCharType="begin" w:fldLock="1"/>
      </w:r>
      <w:r w:rsidR="006B1958">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fldChar w:fldCharType="separate"/>
      </w:r>
      <w:r w:rsidRPr="00B47C64">
        <w:rPr>
          <w:noProof/>
        </w:rPr>
        <w:t>(Holweg, 2007, s. 432)</w:t>
      </w:r>
      <w:r>
        <w:fldChar w:fldCharType="end"/>
      </w:r>
    </w:p>
    <w:p w14:paraId="4E5CCE77" w14:textId="61BD0DBD" w:rsidR="0060045F" w:rsidRDefault="00021915" w:rsidP="000F73A1">
      <w:pPr>
        <w:jc w:val="left"/>
      </w:pPr>
      <w:r w:rsidRPr="00021915">
        <w:t>Wielkość fabryki (przedsiębiorstwa) jest p</w:t>
      </w:r>
      <w:r>
        <w:t>ozytywnie skorelowana z występowaniem większości z praktyk Lean. Jedynie stopień stosowania takich praktyk jak programy zarządzania jakością i zespoły o różnorodnych kompetencjach (</w:t>
      </w:r>
      <w:r w:rsidRPr="00021915">
        <w:rPr>
          <w:i/>
          <w:iCs/>
        </w:rPr>
        <w:t>cross-functional work force</w:t>
      </w:r>
      <w:r>
        <w:t>) nie jest skorelowany z wielkością zakładów wytwórczych</w:t>
      </w:r>
      <w:r w:rsidR="000F73A1">
        <w:t>. Jednak najprawdopodobniej wynika to z tego, że w większych organizacjach łatwiej o zasoby do wdrażania bardziej skomplikowanych organizacyjnie praktyk, a wspomniane wyżej dwie praktyki</w:t>
      </w:r>
      <w:r>
        <w:t xml:space="preserve"> </w:t>
      </w:r>
      <w:r w:rsidR="000F73A1">
        <w:t xml:space="preserve">są kluczowe dla małych organizacji do przetrwania </w:t>
      </w:r>
      <w:r>
        <w:fldChar w:fldCharType="begin" w:fldLock="1"/>
      </w:r>
      <w:r w:rsidR="000F73A1">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fldChar w:fldCharType="separate"/>
      </w:r>
      <w:r w:rsidRPr="00021915">
        <w:rPr>
          <w:noProof/>
        </w:rPr>
        <w:t>(Shah &amp; Ward, 2003, s. 140)</w:t>
      </w:r>
      <w:r>
        <w:fldChar w:fldCharType="end"/>
      </w:r>
      <w:r>
        <w:t>.</w:t>
      </w:r>
    </w:p>
    <w:p w14:paraId="75CA5D45" w14:textId="77777777" w:rsidR="000F73A1" w:rsidRDefault="000F73A1" w:rsidP="000F73A1">
      <w:pPr>
        <w:jc w:val="left"/>
      </w:pPr>
    </w:p>
    <w:p w14:paraId="2EC5ABB7" w14:textId="6921E02B" w:rsidR="000F73A1" w:rsidRPr="00021915" w:rsidRDefault="000F73A1" w:rsidP="000F73A1">
      <w:pPr>
        <w:jc w:val="left"/>
      </w:pPr>
      <w:r>
        <w:lastRenderedPageBreak/>
        <w:t xml:space="preserve">Ponadto w literaturze jest wiele potwierdzeń dla poprawy wyników biznesowych w wyniku wdrażania zestawów praktyk Lean </w:t>
      </w:r>
      <w:r>
        <w:fldChar w:fldCharType="begin" w:fldLock="1"/>
      </w:r>
      <w:r w:rsidR="00B47C6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performance","type":"article-journal","volume":"21"},"uris":["http://www.mendeley.com/documents/?uuid=824575a6-af51-473d-a4de-0d90c7c85f62"]}],"mendeley":{"formattedCitation":"(Shah &amp; Ward, 2003)","plainTextFormattedCitation":"(Shah &amp; Ward, 2003)","previouslyFormattedCitation":"(Shah &amp; Ward, 2003)"},"properties":{"noteIndex":0},"schema":"https://github.com/citation-style-language/schema/raw/master/csl-citation.json"}</w:instrText>
      </w:r>
      <w:r>
        <w:fldChar w:fldCharType="separate"/>
      </w:r>
      <w:r w:rsidRPr="000F73A1">
        <w:rPr>
          <w:noProof/>
        </w:rPr>
        <w:t>(Shah &amp; Ward, 2003)</w:t>
      </w:r>
      <w:r>
        <w:fldChar w:fldCharType="end"/>
      </w:r>
      <w:r>
        <w:t>.</w:t>
      </w:r>
    </w:p>
    <w:p w14:paraId="058052E7" w14:textId="77777777" w:rsidR="00FA5B37" w:rsidRPr="00021915" w:rsidRDefault="00FA5B37" w:rsidP="008A0B73">
      <w:pPr>
        <w:rPr>
          <w:b/>
          <w:bCs/>
        </w:rPr>
      </w:pPr>
    </w:p>
    <w:p w14:paraId="59607EB3" w14:textId="6D4C046E" w:rsidR="00073D15" w:rsidRPr="004257A3" w:rsidRDefault="00B14E8C" w:rsidP="008A0B73">
      <w:pPr>
        <w:rPr>
          <w:b/>
          <w:bCs/>
        </w:rPr>
      </w:pPr>
      <w:r w:rsidRPr="004257A3">
        <w:rPr>
          <w:b/>
          <w:bCs/>
        </w:rPr>
        <w:t xml:space="preserve">Lean </w:t>
      </w:r>
      <w:r w:rsidR="00C87D88" w:rsidRPr="004257A3">
        <w:rPr>
          <w:b/>
          <w:bCs/>
        </w:rPr>
        <w:t>Service</w:t>
      </w:r>
    </w:p>
    <w:p w14:paraId="4609E2AC" w14:textId="77777777" w:rsidR="004257A3" w:rsidRPr="004257A3" w:rsidRDefault="004257A3" w:rsidP="00C15F5B">
      <w:pPr>
        <w:rPr>
          <w:b/>
          <w:bCs/>
        </w:rPr>
      </w:pPr>
    </w:p>
    <w:p w14:paraId="18D4927A" w14:textId="33858B71" w:rsidR="004257A3" w:rsidRPr="004257A3" w:rsidRDefault="004257A3" w:rsidP="00C15F5B">
      <w:r w:rsidRPr="004257A3">
        <w:t xml:space="preserve">Podstawa koncepcji to usuwanie </w:t>
      </w:r>
      <w:r>
        <w:t xml:space="preserve">czynności nie dodających wartości (NVA – </w:t>
      </w:r>
      <w:r w:rsidRPr="004257A3">
        <w:rPr>
          <w:i/>
          <w:iCs/>
        </w:rPr>
        <w:t>Non-Value-adding Activities</w:t>
      </w:r>
      <w:r>
        <w:t xml:space="preserve">) i w związku z tym </w:t>
      </w:r>
      <w:r w:rsidR="001D6F0B">
        <w:t>zwiększyć wartość generowaną z punktu widzenia klienta</w:t>
      </w:r>
      <w:r>
        <w:t xml:space="preserve"> </w:t>
      </w:r>
      <w:r>
        <w:fldChar w:fldCharType="begin" w:fldLock="1"/>
      </w:r>
      <w:r w:rsidR="001D6F0B">
        <w:instrText>ADDIN CSL_CITATION {"citationItems":[{"id":"ITEM-1","itemData":{"DOI":"10.1080/09537287.2019.1599146","ISSN":"0953-7287","author":[{"dropping-particle":"","family":"Hadid","given":"Wael","non-dropping-particle":"","parse-names":false,"suffix":""}],"container-title":"Production Planning &amp; Control","id":"ITEM-1","issue":"14","issued":{"date-parts":[["2019","10","26"]]},"page":"1203-1217","title":"Lean service, business strategy and ABC and their impact on firm performance","type":"article-journal","volume":"30"},"uris":["http://www.mendeley.com/documents/?uuid=97cf4fa2-93b7-4078-922f-801a33a7e2bf"]}],"mendeley":{"formattedCitation":"(Hadid, 2019)","plainTextFormattedCitation":"(Hadid, 2019)","previouslyFormattedCitation":"(Hadid, 2019)"},"properties":{"noteIndex":0},"schema":"https://github.com/citation-style-language/schema/raw/master/csl-citation.json"}</w:instrText>
      </w:r>
      <w:r>
        <w:fldChar w:fldCharType="separate"/>
      </w:r>
      <w:r w:rsidRPr="004257A3">
        <w:rPr>
          <w:noProof/>
        </w:rPr>
        <w:t>(Hadid, 2019)</w:t>
      </w:r>
      <w:r>
        <w:fldChar w:fldCharType="end"/>
      </w:r>
      <w:r w:rsidR="001D6F0B">
        <w:t>.</w:t>
      </w:r>
    </w:p>
    <w:p w14:paraId="6DF1772A" w14:textId="77777777" w:rsidR="004257A3" w:rsidRDefault="004257A3" w:rsidP="00C15F5B"/>
    <w:p w14:paraId="57468A29" w14:textId="7C86B64D" w:rsidR="005F75BE" w:rsidRDefault="005F75BE" w:rsidP="00C15F5B">
      <w:r>
        <w:t xml:space="preserve">Pozytywny związek pomiędzy wdrożonymi praktykami Lean a wynikiem finansowym </w:t>
      </w:r>
      <w:r>
        <w:fldChar w:fldCharType="begin" w:fldLock="1"/>
      </w:r>
      <w:r w:rsidR="00E77AB2">
        <w:instrText>ADDIN CSL_CITATION {"citationItems":[{"id":"ITEM-1","itemData":{"DOI":"10.1080/09537287.2019.1599146","ISSN":"0953-7287","author":[{"dropping-particle":"","family":"Hadid","given":"Wael","non-dropping-particle":"","parse-names":false,"suffix":""}],"container-title":"Production Planning &amp; Control","id":"ITEM-1","issue":"14","issued":{"date-parts":[["2019","10","26"]]},"page":"1203-1217","title":"Lean service, business strategy and ABC and their impact on firm performance","type":"article-journal","volume":"30"},"uris":["http://www.mendeley.com/documents/?uuid=97cf4fa2-93b7-4078-922f-801a33a7e2bf"]}],"mendeley":{"formattedCitation":"(Hadid, 2019)","plainTextFormattedCitation":"(Hadid, 2019)","previouslyFormattedCitation":"(Hadid, 2019)"},"properties":{"noteIndex":0},"schema":"https://github.com/citation-style-language/schema/raw/master/csl-citation.json"}</w:instrText>
      </w:r>
      <w:r>
        <w:fldChar w:fldCharType="separate"/>
      </w:r>
      <w:r w:rsidRPr="005F75BE">
        <w:rPr>
          <w:noProof/>
        </w:rPr>
        <w:t>(Hadid, 2019)</w:t>
      </w:r>
      <w:r>
        <w:fldChar w:fldCharType="end"/>
      </w:r>
    </w:p>
    <w:p w14:paraId="560FBB0D" w14:textId="77777777" w:rsidR="005F75BE" w:rsidRPr="004257A3" w:rsidRDefault="005F75BE" w:rsidP="00C15F5B"/>
    <w:p w14:paraId="321E4693" w14:textId="238F8D05" w:rsidR="00C15F5B" w:rsidRDefault="00C15F5B" w:rsidP="00C15F5B">
      <w:pPr>
        <w:rPr>
          <w:lang w:val="en-GB"/>
        </w:rPr>
      </w:pPr>
      <w:r w:rsidRPr="00F3555C">
        <w:rPr>
          <w:highlight w:val="green"/>
          <w:lang w:val="en-GB"/>
        </w:rPr>
        <w:t>The voice of the customer determines value</w:t>
      </w:r>
      <w:r>
        <w:rPr>
          <w:lang w:val="en-GB"/>
        </w:rPr>
        <w:t xml:space="preserve"> </w:t>
      </w:r>
      <w:r>
        <w:rPr>
          <w:lang w:val="en-GB"/>
        </w:rPr>
        <w:fldChar w:fldCharType="begin" w:fldLock="1"/>
      </w:r>
      <w:r w:rsidR="004257A3">
        <w:rPr>
          <w:lang w:val="en-GB"/>
        </w:rPr>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Pr="00F3555C">
        <w:rPr>
          <w:noProof/>
          <w:lang w:val="en-GB"/>
        </w:rPr>
        <w:t>(Teehan &amp; Tucker, 2010)</w:t>
      </w:r>
      <w:r>
        <w:rPr>
          <w:lang w:val="en-GB"/>
        </w:rPr>
        <w:fldChar w:fldCharType="end"/>
      </w:r>
      <w:r>
        <w:rPr>
          <w:lang w:val="en-GB"/>
        </w:rPr>
        <w:t xml:space="preserve"> ; kluczowa rola odczytywania głosu klienta </w:t>
      </w:r>
    </w:p>
    <w:p w14:paraId="5245517D" w14:textId="054C4ECC" w:rsidR="00C15F5B" w:rsidRPr="00C15F5B" w:rsidRDefault="00C15F5B" w:rsidP="008A0B73">
      <w:r w:rsidRPr="00C15F5B">
        <w:t>Szc</w:t>
      </w:r>
      <w:r>
        <w:t>z</w:t>
      </w:r>
      <w:r w:rsidRPr="00C15F5B">
        <w:t>ególnie małe i średnie o</w:t>
      </w:r>
      <w:r>
        <w:t xml:space="preserve">rganizacje korzystają na zastosowaniu uproszczonych wersji powszechnie znanych narzędzi pomiaru wartości dla Klientów </w:t>
      </w:r>
      <w:r>
        <w:rPr>
          <w:lang w:val="en-GB"/>
        </w:rPr>
        <w:fldChar w:fldCharType="begin" w:fldLock="1"/>
      </w:r>
      <w:r w:rsidR="004257A3">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Pr="00C15F5B">
        <w:rPr>
          <w:noProof/>
        </w:rPr>
        <w:t>(Teehan &amp; Tucker, 2010)</w:t>
      </w:r>
      <w:r>
        <w:rPr>
          <w:lang w:val="en-GB"/>
        </w:rPr>
        <w:fldChar w:fldCharType="end"/>
      </w:r>
    </w:p>
    <w:p w14:paraId="5D737A0E" w14:textId="77777777" w:rsidR="00C15F5B" w:rsidRPr="00C15F5B" w:rsidRDefault="00C15F5B" w:rsidP="008A0B73"/>
    <w:p w14:paraId="09B51EAB" w14:textId="4A55C779" w:rsidR="00186145" w:rsidRDefault="00A14599" w:rsidP="008A0B73">
      <w:pPr>
        <w:rPr>
          <w:lang w:val="en-GB"/>
        </w:rPr>
      </w:pPr>
      <w:r w:rsidRPr="00A14599">
        <w:rPr>
          <w:lang w:val="en-GB"/>
        </w:rPr>
        <w:t>Building t</w:t>
      </w:r>
      <w:r>
        <w:rPr>
          <w:lang w:val="en-GB"/>
        </w:rPr>
        <w:t xml:space="preserve">he model cell: </w:t>
      </w:r>
      <w:r w:rsidRPr="00A14599">
        <w:rPr>
          <w:lang w:val="en-GB"/>
        </w:rPr>
        <w:t>the “model cell” rollout, in which a company sets up, in one area of its business, a fully functioning microcosm of its entire process</w:t>
      </w:r>
      <w:r>
        <w:rPr>
          <w:lang w:val="en-GB"/>
        </w:rPr>
        <w:t xml:space="preserve"> </w:t>
      </w:r>
      <w:r>
        <w:rPr>
          <w:lang w:val="en-GB"/>
        </w:rPr>
        <w:fldChar w:fldCharType="begin" w:fldLock="1"/>
      </w:r>
      <w:r w:rsidR="00FA5B37">
        <w:rPr>
          <w:lang w:val="en-GB"/>
        </w:rPr>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Pr>
          <w:lang w:val="en-GB"/>
        </w:rPr>
        <w:fldChar w:fldCharType="separate"/>
      </w:r>
      <w:r w:rsidRPr="00A14599">
        <w:rPr>
          <w:noProof/>
          <w:lang w:val="en-GB"/>
        </w:rPr>
        <w:t>(Swank, 2003)</w:t>
      </w:r>
      <w:r>
        <w:rPr>
          <w:lang w:val="en-GB"/>
        </w:rPr>
        <w:fldChar w:fldCharType="end"/>
      </w:r>
    </w:p>
    <w:p w14:paraId="6ECF4BED" w14:textId="46A10AFA" w:rsidR="00A14599" w:rsidRDefault="00A14599" w:rsidP="008A0B73">
      <w:pPr>
        <w:rPr>
          <w:lang w:val="en-GB"/>
        </w:rPr>
      </w:pPr>
      <w:r>
        <w:rPr>
          <w:lang w:val="en-GB"/>
        </w:rPr>
        <w:t>Placing Linked Processes Near One Another</w:t>
      </w:r>
      <w:r w:rsidR="00FA5B37">
        <w:rPr>
          <w:lang w:val="en-GB"/>
        </w:rPr>
        <w:t xml:space="preserve">; </w:t>
      </w:r>
      <w:r>
        <w:rPr>
          <w:lang w:val="en-GB"/>
        </w:rPr>
        <w:t>Standardizing Procedures</w:t>
      </w:r>
      <w:r w:rsidR="00FA5B37">
        <w:rPr>
          <w:lang w:val="en-GB"/>
        </w:rPr>
        <w:t xml:space="preserve">; </w:t>
      </w:r>
      <w:r>
        <w:rPr>
          <w:lang w:val="en-GB"/>
        </w:rPr>
        <w:t>Eliminating Loop-Backs</w:t>
      </w:r>
      <w:r w:rsidR="00FA5B37">
        <w:rPr>
          <w:lang w:val="en-GB"/>
        </w:rPr>
        <w:t xml:space="preserve">; </w:t>
      </w:r>
      <w:r>
        <w:rPr>
          <w:lang w:val="en-GB"/>
        </w:rPr>
        <w:t>Setting a Common Tempo</w:t>
      </w:r>
      <w:r w:rsidR="00FA5B37">
        <w:rPr>
          <w:lang w:val="en-GB"/>
        </w:rPr>
        <w:t xml:space="preserve">; </w:t>
      </w:r>
      <w:r>
        <w:rPr>
          <w:lang w:val="en-GB"/>
        </w:rPr>
        <w:t>Balancing Loads</w:t>
      </w:r>
      <w:r w:rsidR="00FA5B37">
        <w:rPr>
          <w:lang w:val="en-GB"/>
        </w:rPr>
        <w:t xml:space="preserve">; </w:t>
      </w:r>
      <w:r>
        <w:rPr>
          <w:lang w:val="en-GB"/>
        </w:rPr>
        <w:t>Segregating Complexity</w:t>
      </w:r>
      <w:r w:rsidR="00FA5B37">
        <w:rPr>
          <w:lang w:val="en-GB"/>
        </w:rPr>
        <w:t xml:space="preserve">; </w:t>
      </w:r>
      <w:r>
        <w:rPr>
          <w:lang w:val="en-GB"/>
        </w:rPr>
        <w:t>Posting Performance Results</w:t>
      </w:r>
      <w:r w:rsidR="00FA5B37">
        <w:rPr>
          <w:lang w:val="en-GB"/>
        </w:rPr>
        <w:t xml:space="preserve">; </w:t>
      </w:r>
      <w:r>
        <w:rPr>
          <w:lang w:val="en-GB"/>
        </w:rPr>
        <w:t>Setting Performance Goals</w:t>
      </w:r>
      <w:r w:rsidR="00FA5B37">
        <w:rPr>
          <w:lang w:val="en-GB"/>
        </w:rPr>
        <w:t xml:space="preserve">; </w:t>
      </w:r>
      <w:r>
        <w:rPr>
          <w:lang w:val="en-GB"/>
        </w:rPr>
        <w:t xml:space="preserve">Rolling out the new system </w:t>
      </w:r>
      <w:r>
        <w:rPr>
          <w:lang w:val="en-GB"/>
        </w:rPr>
        <w:fldChar w:fldCharType="begin" w:fldLock="1"/>
      </w:r>
      <w:r w:rsidR="00FA5B37">
        <w:rPr>
          <w:lang w:val="en-GB"/>
        </w:rPr>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Pr>
          <w:lang w:val="en-GB"/>
        </w:rPr>
        <w:fldChar w:fldCharType="separate"/>
      </w:r>
      <w:r w:rsidRPr="00A14599">
        <w:rPr>
          <w:noProof/>
          <w:lang w:val="en-GB"/>
        </w:rPr>
        <w:t>(Swank, 2003)</w:t>
      </w:r>
      <w:r>
        <w:rPr>
          <w:lang w:val="en-GB"/>
        </w:rPr>
        <w:fldChar w:fldCharType="end"/>
      </w:r>
    </w:p>
    <w:p w14:paraId="504A8920" w14:textId="624424D6" w:rsidR="00A14599" w:rsidRDefault="00DC7BBD" w:rsidP="008A0B73">
      <w:r>
        <w:t xml:space="preserve">Trudności wprowadzania Lean w firmach usługowych: opór pracowników i kierownictwa średniego szczebla oraz problemy komunikacyjne </w:t>
      </w:r>
      <w:r>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fldChar w:fldCharType="separate"/>
      </w:r>
      <w:r w:rsidRPr="00DC7BBD">
        <w:rPr>
          <w:noProof/>
        </w:rPr>
        <w:t>(Petrusch i in., 2019)</w:t>
      </w:r>
      <w:r>
        <w:fldChar w:fldCharType="end"/>
      </w:r>
      <w:r>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co często wpływa duży opór wobec zmian, a także na wyzwanie jakim jest zdefiniowanie klienta. Ponadto też w wielu przypadkach stwierdzono opór wobec zmian również wśród kierownictwa wyższego szczebla</w:t>
      </w:r>
      <w:r w:rsidR="00830D04" w:rsidRPr="00830D04">
        <w:t xml:space="preserve"> </w:t>
      </w:r>
      <w:r w:rsidR="00830D04">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830D04" w:rsidRPr="00DC7BBD">
        <w:rPr>
          <w:noProof/>
        </w:rPr>
        <w:t>(Petrusch i in., 2019)</w:t>
      </w:r>
      <w:r w:rsidR="00830D04">
        <w:fldChar w:fldCharType="end"/>
      </w:r>
      <w:r w:rsidR="00830D04">
        <w:t>.</w:t>
      </w:r>
    </w:p>
    <w:p w14:paraId="04226424" w14:textId="77777777" w:rsidR="009637D0" w:rsidRDefault="009637D0" w:rsidP="008A0B73"/>
    <w:p w14:paraId="609D63CC" w14:textId="5715D223" w:rsidR="009637D0" w:rsidRPr="00451234" w:rsidRDefault="00451234" w:rsidP="008A0B73">
      <w:pPr>
        <w:rPr>
          <w:lang w:val="en-GB"/>
        </w:rPr>
      </w:pPr>
      <w:r w:rsidRPr="00451234">
        <w:rPr>
          <w:lang w:val="en-GB"/>
        </w:rPr>
        <w:t>universities need to deal with the complexity that came from interlinked environments and different stakeholders’ expectations</w:t>
      </w:r>
      <w:r>
        <w:rPr>
          <w:lang w:val="en-GB"/>
        </w:rPr>
        <w:t xml:space="preserve"> </w:t>
      </w:r>
      <w:r>
        <w:fldChar w:fldCharType="begin" w:fldLock="1"/>
      </w:r>
      <w:r w:rsidR="00114E0C">
        <w:rPr>
          <w:lang w:val="en-GB"/>
        </w:rPr>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fldChar w:fldCharType="separate"/>
      </w:r>
      <w:r w:rsidRPr="00451234">
        <w:rPr>
          <w:noProof/>
          <w:lang w:val="en-GB"/>
        </w:rPr>
        <w:t>(Petrusch i in., 2019)</w:t>
      </w:r>
      <w:r>
        <w:fldChar w:fldCharType="end"/>
      </w:r>
      <w:r w:rsidRPr="00451234">
        <w:rPr>
          <w:lang w:val="en-GB"/>
        </w:rPr>
        <w:t>.</w:t>
      </w:r>
    </w:p>
    <w:p w14:paraId="1250DEA8" w14:textId="77777777" w:rsidR="00603A95" w:rsidRDefault="00603A95" w:rsidP="008A0B73">
      <w:pPr>
        <w:rPr>
          <w:lang w:val="en-GB"/>
        </w:rPr>
      </w:pPr>
    </w:p>
    <w:p w14:paraId="328B7BBD" w14:textId="18AA5034" w:rsidR="000D6996" w:rsidRPr="00114E0C" w:rsidRDefault="00114E0C" w:rsidP="008A0B73">
      <w:r w:rsidRPr="00114E0C">
        <w:t>Badania wykonywane w trakcie k</w:t>
      </w:r>
      <w:r>
        <w:t xml:space="preserve">ryzysu wywołanego przez COVID-19 wskazują, że organizacje usługowe z bardziej dojrzałym i lepiej zaimplementowanym systemem Lean istotnie lepiej radziły sobie w warunkach konieczności szybkich zmian w regułach pracy i przechodzeniu na pracę zdalną </w:t>
      </w:r>
      <w:r>
        <w:lastRenderedPageBreak/>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fldChar w:fldCharType="separate"/>
      </w:r>
      <w:r w:rsidRPr="00114E0C">
        <w:rPr>
          <w:noProof/>
        </w:rPr>
        <w:t>(Tortorella i in., 2021)</w:t>
      </w:r>
      <w:r>
        <w:fldChar w:fldCharType="end"/>
      </w:r>
      <w:r>
        <w:t xml:space="preserve">. Paradoksalnie bowiem firmy charakteryzujące się większą standaryzacją procesów poprzez wdrażanie praktyk Lean Service okazywały się bardziej elastyczne, jako organizacje, w reagowaniu na zmiany </w:t>
      </w:r>
      <w:r>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fldChar w:fldCharType="separate"/>
      </w:r>
      <w:r w:rsidRPr="00114E0C">
        <w:rPr>
          <w:noProof/>
        </w:rPr>
        <w:t>(Tortorella i in., 2021)</w:t>
      </w:r>
      <w:r>
        <w:fldChar w:fldCharType="end"/>
      </w:r>
      <w:r>
        <w:t>.</w:t>
      </w:r>
    </w:p>
    <w:p w14:paraId="0099D596" w14:textId="77777777" w:rsidR="000D6996" w:rsidRDefault="000D6996" w:rsidP="008A0B73"/>
    <w:p w14:paraId="2DF8D6E4" w14:textId="7004DDFA" w:rsidR="00E77AB2" w:rsidRDefault="00E77AB2" w:rsidP="008A0B73">
      <w:r>
        <w:t xml:space="preserve">Koncepcje jak stosować Lean w usługach edukacyjnych, w tym w uczelniach są opisywane w literaturze przedmiotu od lat 2003-2004 </w:t>
      </w:r>
      <w:r>
        <w:fldChar w:fldCharType="begin" w:fldLock="1"/>
      </w:r>
      <w:r>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review","type":"article-journal","volume":"65"},"uris":["http://www.mendeley.com/documents/?uuid=be71dfb7-b0cb-4844-a5f8-1e0310315a03"]}],"mendeley":{"formattedCitation":"(Gupta i in., 2016)","plainTextFormattedCitation":"(Gupta i in., 2016)","previouslyFormattedCitation":"(Gupta i in., 2016)"},"properties":{"noteIndex":0},"schema":"https://github.com/citation-style-language/schema/raw/master/csl-citation.json"}</w:instrText>
      </w:r>
      <w:r>
        <w:fldChar w:fldCharType="separate"/>
      </w:r>
      <w:r w:rsidRPr="00E77AB2">
        <w:rPr>
          <w:noProof/>
        </w:rPr>
        <w:t>(Gupta i in., 2016)</w:t>
      </w:r>
      <w:r>
        <w:fldChar w:fldCharType="end"/>
      </w:r>
    </w:p>
    <w:p w14:paraId="6EE8E383" w14:textId="77777777" w:rsidR="00E77AB2" w:rsidRPr="00114E0C" w:rsidRDefault="00E77AB2" w:rsidP="008A0B73"/>
    <w:p w14:paraId="251278E2" w14:textId="77777777" w:rsidR="000D6996" w:rsidRPr="00114E0C" w:rsidRDefault="000D6996" w:rsidP="008A0B73"/>
    <w:p w14:paraId="5DAC680C" w14:textId="64A4B82C" w:rsidR="00B14E8C" w:rsidRPr="00D60445" w:rsidRDefault="00073D15" w:rsidP="008A0B73">
      <w:pPr>
        <w:rPr>
          <w:b/>
          <w:bCs/>
        </w:rPr>
      </w:pPr>
      <w:r w:rsidRPr="00D60445">
        <w:rPr>
          <w:b/>
          <w:bCs/>
        </w:rPr>
        <w:t>Six Sigma</w:t>
      </w:r>
    </w:p>
    <w:p w14:paraId="4DDC4673" w14:textId="5600A6E7" w:rsidR="00507B7C" w:rsidRDefault="00507B7C" w:rsidP="008A0B73">
      <w:r>
        <w:t xml:space="preserve">Six Sigma w formie znanej dziś została rozwinięta w latach 80. XX w. w Motoroli dzięki pracy inyżniera niezawodości Billa Smitha </w:t>
      </w:r>
      <w:r>
        <w:fldChar w:fldCharType="begin" w:fldLock="1"/>
      </w:r>
      <w:r>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507B7C">
        <w:rPr>
          <w:noProof/>
        </w:rPr>
        <w:t>(Pepper &amp; Spedding, 2010)</w:t>
      </w:r>
      <w:r>
        <w:fldChar w:fldCharType="end"/>
      </w:r>
      <w:r>
        <w:t>.</w:t>
      </w:r>
    </w:p>
    <w:p w14:paraId="6818F2D6" w14:textId="77777777" w:rsidR="00507B7C" w:rsidRDefault="00507B7C" w:rsidP="008A0B73"/>
    <w:p w14:paraId="0B49F405" w14:textId="1687857E" w:rsidR="00B14E8C" w:rsidRDefault="00B47C64" w:rsidP="008A0B73">
      <w:r>
        <w:t xml:space="preserve">Six Sigma jest metodologią ograniczania zmienności procesów biznesowych o udowodnionej skuteczności. Przyczynia się do osiągania odporności procesów.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p>
    <w:p w14:paraId="70D2B0F9" w14:textId="77777777" w:rsidR="0038286E" w:rsidRDefault="0038286E" w:rsidP="008A0B73"/>
    <w:p w14:paraId="631FC25E" w14:textId="201051F6"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9C522D">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9C522D">
        <w:rPr>
          <w:rFonts w:ascii="Cambria Math" w:hAnsi="Cambria Math" w:cs="Cambria Math"/>
        </w:rPr>
        <w:instrText>⋆</w:instrText>
      </w:r>
      <w:r w:rsidR="009C522D">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Pr="0038286E">
        <w:rPr>
          <w:noProof/>
        </w:rPr>
        <w:t>(Schroeder i in., 2008)</w:t>
      </w:r>
      <w:r>
        <w:fldChar w:fldCharType="end"/>
      </w:r>
      <w:r>
        <w:t>.</w:t>
      </w:r>
    </w:p>
    <w:p w14:paraId="7A3122F7" w14:textId="77777777" w:rsidR="0038286E" w:rsidRPr="00B47C64" w:rsidRDefault="0038286E" w:rsidP="008A0B73">
      <w:pPr>
        <w:rPr>
          <w:b/>
          <w:bCs/>
        </w:rPr>
      </w:pPr>
    </w:p>
    <w:p w14:paraId="4DED0A2A" w14:textId="14F767D7" w:rsidR="00B47C64" w:rsidRPr="00D331CE" w:rsidRDefault="00E5281D" w:rsidP="008A0B73">
      <w:pPr>
        <w:rPr>
          <w:b/>
          <w:bCs/>
        </w:rPr>
      </w:pPr>
      <w:r>
        <w:t xml:space="preserve">definicja SixSigma we The American Society for Quality: filozofia poprawy jakości bazującej na analizie faktów i sterowanej przez dane, która ceni prewencję usterek wyżej niż ich detekcję. Filozofia ta skutkuje satysfakcją klientów i poprawą wyników finansowych poprzez redukcję zmienności i </w:t>
      </w:r>
      <w:r w:rsidR="00D331CE">
        <w:t>marnotrawstwa</w:t>
      </w:r>
      <w:r>
        <w:t xml:space="preserve"> tym samym kreując przewagę konkurencyjną. </w:t>
      </w:r>
      <w:r>
        <w:fldChar w:fldCharType="begin" w:fldLock="1"/>
      </w:r>
      <w:r>
        <w:instrText xml:space="preserve">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w:instrText>
      </w:r>
      <w:r w:rsidRPr="00D331CE">
        <w:instrText>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Pr="00D331CE">
        <w:rPr>
          <w:noProof/>
        </w:rPr>
        <w:t>(Haerizadeh &amp; Sunder M., 2019, s. 984)</w:t>
      </w:r>
      <w:r>
        <w:fldChar w:fldCharType="end"/>
      </w:r>
    </w:p>
    <w:p w14:paraId="6D89212F" w14:textId="77777777" w:rsidR="00B47C64" w:rsidRPr="00D331CE" w:rsidRDefault="00B47C64" w:rsidP="008A0B73">
      <w:pPr>
        <w:rPr>
          <w:b/>
          <w:bCs/>
        </w:rPr>
      </w:pPr>
    </w:p>
    <w:p w14:paraId="12D7E7A8" w14:textId="7F5CAD15" w:rsidR="009C522D" w:rsidRPr="00D331CE" w:rsidRDefault="009C522D" w:rsidP="008A0B73">
      <w:r w:rsidRPr="00D331CE">
        <w:t>Narzędzie doskonalenia – cykl DMAIC:</w:t>
      </w:r>
    </w:p>
    <w:p w14:paraId="5258CD66" w14:textId="46EE0460" w:rsidR="009C522D" w:rsidRPr="009C522D" w:rsidRDefault="009C522D" w:rsidP="009C522D">
      <w:pPr>
        <w:pStyle w:val="Akapitzlist"/>
        <w:numPr>
          <w:ilvl w:val="0"/>
          <w:numId w:val="5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9C522D">
      <w:pPr>
        <w:pStyle w:val="Akapitzlist"/>
        <w:numPr>
          <w:ilvl w:val="0"/>
          <w:numId w:val="5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rsidP="009C522D">
      <w:pPr>
        <w:pStyle w:val="Akapitzlist"/>
        <w:numPr>
          <w:ilvl w:val="0"/>
          <w:numId w:val="52"/>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rsidP="009C522D">
      <w:pPr>
        <w:pStyle w:val="Akapitzlist"/>
        <w:numPr>
          <w:ilvl w:val="0"/>
          <w:numId w:val="52"/>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53390A29" w:rsidR="009C522D" w:rsidRPr="00AB386D" w:rsidRDefault="009C522D" w:rsidP="009C522D">
      <w:pPr>
        <w:pStyle w:val="Akapitzlist"/>
        <w:numPr>
          <w:ilvl w:val="0"/>
          <w:numId w:val="52"/>
        </w:numPr>
      </w:pPr>
      <w:r w:rsidRPr="00AB386D">
        <w:lastRenderedPageBreak/>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564610">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64610">
        <w:rPr>
          <w:rFonts w:ascii="Cambria Math" w:hAnsi="Cambria Math" w:cs="Cambria Math"/>
        </w:rPr>
        <w:instrText>‐</w:instrText>
      </w:r>
      <w:r w:rsidR="00564610">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564610">
        <w:rPr>
          <w:rFonts w:ascii="Cambria Math" w:hAnsi="Cambria Math" w:cs="Cambria Math"/>
        </w:rPr>
        <w:instrText>‐</w:instrText>
      </w:r>
      <w:r w:rsidR="00564610">
        <w:instrText>Park","given":"Su Mi","non-dropping-particle":"","parse-names":false,"suffix":""}],"container-title":"The TQM Magazine","editor":[{"dropping-particle":"","family":"Mi Dahlgaard</w:instrText>
      </w:r>
      <w:r w:rsidR="00564610">
        <w:rPr>
          <w:rFonts w:ascii="Cambria Math" w:hAnsi="Cambria Math" w:cs="Cambria Math"/>
        </w:rPr>
        <w:instrText>‐</w:instrText>
      </w:r>
      <w:r w:rsidR="00564610">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564610">
        <w:rPr>
          <w:rFonts w:ascii="Cambria Math" w:hAnsi="Cambria Math" w:cs="Cambria Math"/>
        </w:rPr>
        <w:instrText>‐</w:instrText>
      </w:r>
      <w:r w:rsidR="00564610">
        <w:instrText>Park, 2006)","plainTextFormattedCitation":"(Andersson i in., 2006; Dahlgaard &amp; Dahlgaard</w:instrText>
      </w:r>
      <w:r w:rsidR="00564610">
        <w:rPr>
          <w:rFonts w:ascii="Cambria Math" w:hAnsi="Cambria Math" w:cs="Cambria Math"/>
        </w:rPr>
        <w:instrText>‐</w:instrText>
      </w:r>
      <w:r w:rsidR="00564610">
        <w:instrText>Park, 2006)","previouslyFormattedCitation":"(Andersson i in., 2006; Dahlgaard &amp; Dahlgaard</w:instrText>
      </w:r>
      <w:r w:rsidR="00564610">
        <w:rPr>
          <w:rFonts w:ascii="Cambria Math" w:hAnsi="Cambria Math" w:cs="Cambria Math"/>
        </w:rPr>
        <w:instrText>‐</w:instrText>
      </w:r>
      <w:r w:rsidR="00564610">
        <w:instrText>Park, 2006)"},"properties":{"noteIndex":0},"schema":"https://github.com/citation-style-language/schema/raw/master/csl-citation.json"}</w:instrText>
      </w:r>
      <w:r w:rsidR="00191A08">
        <w:fldChar w:fldCharType="separate"/>
      </w:r>
      <w:r w:rsidR="00564610" w:rsidRPr="00564610">
        <w:rPr>
          <w:noProof/>
        </w:rPr>
        <w:t>(Andersson i in., 2006; Dahlgaard &amp; Dahlgaard</w:t>
      </w:r>
      <w:r w:rsidR="00564610" w:rsidRPr="00564610">
        <w:rPr>
          <w:rFonts w:ascii="Cambria Math" w:hAnsi="Cambria Math" w:cs="Cambria Math"/>
          <w:noProof/>
        </w:rPr>
        <w:t>‐</w:t>
      </w:r>
      <w:r w:rsidR="00564610" w:rsidRPr="00564610">
        <w:rPr>
          <w:noProof/>
        </w:rPr>
        <w:t>Park, 2006)</w:t>
      </w:r>
      <w:r w:rsidR="00191A08">
        <w:fldChar w:fldCharType="end"/>
      </w:r>
    </w:p>
    <w:p w14:paraId="54BE3E6D" w14:textId="77777777" w:rsidR="00F3555C" w:rsidRPr="00AB386D" w:rsidRDefault="00F3555C" w:rsidP="008A0B73"/>
    <w:p w14:paraId="089FBDD2" w14:textId="77777777" w:rsidR="00F3555C" w:rsidRPr="00AB386D" w:rsidRDefault="00F3555C" w:rsidP="008A0B73"/>
    <w:p w14:paraId="32C927F5" w14:textId="77777777" w:rsidR="00F3555C" w:rsidRPr="00AB386D" w:rsidRDefault="00F3555C" w:rsidP="008A0B73">
      <w:pPr>
        <w:rPr>
          <w:b/>
          <w:bCs/>
        </w:rPr>
      </w:pPr>
    </w:p>
    <w:p w14:paraId="207685BC" w14:textId="77777777" w:rsidR="009C7211" w:rsidRPr="00D331CE" w:rsidRDefault="009C7211" w:rsidP="009C7211">
      <w:r w:rsidRPr="00D331CE">
        <w:t>Antony wymienia następujące bariery wprowadzenia SixSigma na uczelniach: „</w:t>
      </w:r>
    </w:p>
    <w:p w14:paraId="33DA44BA" w14:textId="25117161" w:rsidR="009C7211" w:rsidRPr="009C7211" w:rsidRDefault="009C7211" w:rsidP="009C7211">
      <w:pPr>
        <w:rPr>
          <w:lang w:val="en-GB"/>
        </w:rPr>
      </w:pPr>
      <w:r w:rsidRPr="00D331CE">
        <w:t xml:space="preserve">“: lack of quality data, lack of understanding of the benefits of Six Sigma methodology, fear of statistics, cultural barriers and misconception that Six Sigma is confined to the manufacturing processes which exhibit variation, and so on. </w:t>
      </w:r>
      <w:r w:rsidRPr="00D331CE">
        <w:rPr>
          <w:lang w:val="en-GB"/>
        </w:rPr>
        <w:t xml:space="preserve">The reality is different from above in the sense that many business processes in higher education” </w:t>
      </w:r>
      <w:r>
        <w:rPr>
          <w:lang w:val="en-GB"/>
        </w:rPr>
        <w:fldChar w:fldCharType="begin" w:fldLock="1"/>
      </w:r>
      <w:r w:rsidR="00D84A01" w:rsidRPr="00D331CE">
        <w:rPr>
          <w:lang w:val="en-GB"/>
        </w:rPr>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w:instrText>
      </w:r>
      <w:r w:rsidR="00D84A01">
        <w:rPr>
          <w:lang w:val="en-GB"/>
        </w:rPr>
        <w:instrText xml:space="preserve"> for higher education","type":"article-journal","volume":"66"},"uris":["http://www.mendeley.com/documents/?uuid=502686f4-0d50-3a30-bdf1-708a912b4ddc"]}],"mendeley":{"formattedCitation":"(Antony, 2017)","plainTextFormattedCitation":"(Antony, 2017)","previouslyFormattedCitation":"(Antony, 2017)"},"properties":{"noteIndex":0},"schema":"https://github.com/citation-style-language/schema/raw/master/csl-citation.json"}</w:instrText>
      </w:r>
      <w:r>
        <w:rPr>
          <w:lang w:val="en-GB"/>
        </w:rPr>
        <w:fldChar w:fldCharType="separate"/>
      </w:r>
      <w:r w:rsidRPr="009C7211">
        <w:rPr>
          <w:noProof/>
          <w:lang w:val="en-GB"/>
        </w:rPr>
        <w:t>(Antony, 2017)</w:t>
      </w:r>
      <w:r>
        <w:rPr>
          <w:lang w:val="en-GB"/>
        </w:rPr>
        <w:fldChar w:fldCharType="end"/>
      </w:r>
    </w:p>
    <w:p w14:paraId="1A810BDD" w14:textId="77777777" w:rsidR="009C7211" w:rsidRPr="009C7211" w:rsidRDefault="009C7211" w:rsidP="008A0B73">
      <w:pPr>
        <w:rPr>
          <w:b/>
          <w:bCs/>
          <w:lang w:val="en-GB"/>
        </w:rPr>
      </w:pPr>
    </w:p>
    <w:p w14:paraId="5F75E7ED" w14:textId="3A207C36" w:rsidR="00073D15" w:rsidRPr="00D331CE" w:rsidRDefault="00073D15" w:rsidP="008A0B73">
      <w:pPr>
        <w:rPr>
          <w:b/>
          <w:bCs/>
        </w:rPr>
      </w:pPr>
      <w:r w:rsidRPr="00D331CE">
        <w:rPr>
          <w:b/>
          <w:bCs/>
        </w:rPr>
        <w:t>Lean Six Sigma</w:t>
      </w:r>
    </w:p>
    <w:p w14:paraId="723A1A3F" w14:textId="65406C00" w:rsidR="00B14E8C" w:rsidRDefault="00B322E5" w:rsidP="008A0B73">
      <w:r w:rsidRPr="00E77AB2">
        <w:t>Metodologie Lean oraz Six Sigma zostały połączone dopiero na początku XXI w., gdyż wiele firm po wdrożeniu Lean w celu ograniczenia strat i osiągnięcia l</w:t>
      </w:r>
      <w:r w:rsidRPr="000D6996">
        <w:t>eps</w:t>
      </w:r>
      <w:r>
        <w:t xml:space="preserve">zej efektywności procesów zaczęło się mierzyć z problemem zbyt dużej zmienności </w:t>
      </w:r>
      <w:r w:rsidR="007805E8">
        <w:t>i zaczęło wprowadzać rozwiązania Six Sigma, by poradzić sobie z 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w:t>
      </w:r>
      <w:r w:rsidR="002E3F1E">
        <w:t xml:space="preserve"> </w:t>
      </w:r>
      <w:r w:rsidR="002E3F1E">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2E3F1E">
        <w:fldChar w:fldCharType="separate"/>
      </w:r>
      <w:r w:rsidR="002E3F1E" w:rsidRPr="00B47C64">
        <w:rPr>
          <w:noProof/>
        </w:rPr>
        <w:t>(Antony i in., 2012)</w:t>
      </w:r>
      <w:r w:rsidR="002E3F1E">
        <w:fldChar w:fldCharType="end"/>
      </w:r>
    </w:p>
    <w:p w14:paraId="469E933F" w14:textId="77777777" w:rsidR="009C7211" w:rsidRDefault="009C7211" w:rsidP="008A0B73"/>
    <w:p w14:paraId="3C43BC35" w14:textId="34DE8826" w:rsidR="00507B7C" w:rsidRDefault="00507B7C" w:rsidP="008A0B73">
      <w:r>
        <w:t xml:space="preserve">Synergia Lean oraz Six Sigma wynika z tego, że na dalszych etapach wdrażanie Lean bardziej prowadzi do kreowania większej wartości, a mniej do obniżania kosztu, a narzędzia Six Sigma w dłuższej perspektywie w większym stopniu skutkują zmniejszaniem kosztów poprzez ograniczanie zmienności niż generowaniem dodatkowej wartości </w:t>
      </w:r>
      <w:r>
        <w:fldChar w:fldCharType="begin" w:fldLock="1"/>
      </w:r>
      <w:r w:rsidR="00ED03F7">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507B7C">
        <w:rPr>
          <w:noProof/>
        </w:rPr>
        <w:t>(Pepper &amp; Spedding, 2010)</w:t>
      </w:r>
      <w:r>
        <w:fldChar w:fldCharType="end"/>
      </w:r>
      <w:r>
        <w:t xml:space="preserve">. Stąd stosowanie zintegrowane podejścia Lean Six Sigma pozwala na </w:t>
      </w:r>
      <w:r w:rsidR="002A43C2">
        <w:t>uzyskania odpowiedniego balansu pomiędzy doskonaleniem dążącym do zwiększania wartości dla klienta i ciągłym doskonaleniem w zakresie lepszej kontroli procesów produkcyjnych.</w:t>
      </w:r>
    </w:p>
    <w:p w14:paraId="1AD61CC6" w14:textId="77777777" w:rsidR="00E5281D" w:rsidRDefault="00E5281D" w:rsidP="008A0B73"/>
    <w:p w14:paraId="4F6B0389" w14:textId="46017295" w:rsidR="00E5281D" w:rsidRPr="00E5281D" w:rsidRDefault="00E5281D" w:rsidP="008A0B73">
      <w:r w:rsidRPr="00E5281D">
        <w:t>Lean Six Sigma wykorzystuje tradycyjny cykl DMAIC (</w:t>
      </w:r>
      <w:r w:rsidRPr="00E5281D">
        <w:rPr>
          <w:i/>
          <w:iCs/>
        </w:rPr>
        <w:t>design-measure-analyze-improve-control</w:t>
      </w:r>
      <w:r w:rsidRPr="00E5281D">
        <w:t>) wykorzystując na</w:t>
      </w:r>
      <w:r>
        <w:t xml:space="preserve">rzędzia Lean na każdym z tych etapów to wygenerowania wartości dla klienta / użytkownika.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Pr="00E5281D">
        <w:rPr>
          <w:noProof/>
        </w:rPr>
        <w:t>(Haerizadeh &amp; Sunder M., 2019, s. 985)</w:t>
      </w:r>
      <w:r>
        <w:fldChar w:fldCharType="end"/>
      </w:r>
    </w:p>
    <w:p w14:paraId="3DC5C975" w14:textId="77777777" w:rsidR="00B14E8C" w:rsidRPr="00E5281D" w:rsidRDefault="00B14E8C" w:rsidP="008A0B73"/>
    <w:p w14:paraId="6413BC21" w14:textId="056DB607" w:rsidR="00926EB0" w:rsidRDefault="00926EB0" w:rsidP="008A0B73">
      <w:r>
        <w:t xml:space="preserve">Zarówno stosowanie Lean jak i Six Sigma charakteryzuje się tym, że obserwowalne przyrosty korzyści z czasem spowalniają </w:t>
      </w:r>
      <w:r>
        <w:fldChar w:fldCharType="begin" w:fldLock="1"/>
      </w:r>
      <w:r w:rsidR="00BF04C5">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Pr="00926EB0">
        <w:rPr>
          <w:noProof/>
        </w:rPr>
        <w:t>(por. Antony i in., 2018)</w:t>
      </w:r>
      <w:r>
        <w:fldChar w:fldCharType="end"/>
      </w:r>
      <w:r>
        <w:t>.</w:t>
      </w:r>
    </w:p>
    <w:p w14:paraId="7ED928A2" w14:textId="77777777" w:rsidR="00926EB0" w:rsidRDefault="00926EB0" w:rsidP="008A0B73"/>
    <w:p w14:paraId="3970923B" w14:textId="0C9FCB8E" w:rsidR="005D367A" w:rsidRDefault="005D367A" w:rsidP="008A0B73">
      <w:r>
        <w:t xml:space="preserve">Łączenie Lean i Six Sigma działa lepiej niż stosowanie każdej z tych metod osobno ponieważ integruje ludzkie i procesowe aspekty doskonalenia procesów. </w:t>
      </w:r>
      <w:r>
        <w:fldChar w:fldCharType="begin" w:fldLock="1"/>
      </w:r>
      <w:r w:rsidR="00AD0CE7">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5D367A">
        <w:rPr>
          <w:noProof/>
        </w:rPr>
        <w:t>(Vijaya Sunder, 2016)</w:t>
      </w:r>
      <w:r>
        <w:fldChar w:fldCharType="end"/>
      </w:r>
    </w:p>
    <w:p w14:paraId="49800B3C" w14:textId="77777777" w:rsidR="005D367A" w:rsidRDefault="005D367A" w:rsidP="008A0B73"/>
    <w:p w14:paraId="187C8273" w14:textId="0D7BCAB4" w:rsidR="00651CC0" w:rsidRDefault="00651CC0" w:rsidP="00651CC0">
      <w:pPr>
        <w:pStyle w:val="Tytutabeli"/>
      </w:pPr>
      <w:r>
        <w:t xml:space="preserve">Tabela </w:t>
      </w:r>
      <w:fldSimple w:instr=" SEQ Tabela \* ARABIC ">
        <w:r w:rsidR="00514F9C">
          <w:rPr>
            <w:noProof/>
          </w:rPr>
          <w:t>30</w:t>
        </w:r>
      </w:fldSimple>
      <w:r>
        <w:t xml:space="preserve"> Dlaczego Lean i Six Sigma skutecznie wzajemnie się wspierają</w:t>
      </w:r>
    </w:p>
    <w:tbl>
      <w:tblPr>
        <w:tblStyle w:val="Tabela-Siatka"/>
        <w:tblW w:w="9072" w:type="dxa"/>
        <w:tblLook w:val="04A0" w:firstRow="1" w:lastRow="0" w:firstColumn="1" w:lastColumn="0" w:noHBand="0" w:noVBand="1"/>
      </w:tblPr>
      <w:tblGrid>
        <w:gridCol w:w="4536"/>
        <w:gridCol w:w="4536"/>
      </w:tblGrid>
      <w:tr w:rsidR="00651CC0" w:rsidRPr="00651CC0" w14:paraId="718A5B81" w14:textId="77777777" w:rsidTr="00651CC0">
        <w:trPr>
          <w:cantSplit/>
          <w:tblHeader/>
        </w:trPr>
        <w:tc>
          <w:tcPr>
            <w:tcW w:w="4536" w:type="dxa"/>
            <w:hideMark/>
          </w:tcPr>
          <w:p w14:paraId="2E8B485A" w14:textId="77777777"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 Sigma ponieważ</w:t>
            </w:r>
          </w:p>
        </w:tc>
        <w:tc>
          <w:tcPr>
            <w:tcW w:w="4536" w:type="dxa"/>
            <w:hideMark/>
          </w:tcPr>
          <w:p w14:paraId="30636E47" w14:textId="77777777"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 Sigma potrzebuje Lean ponieważ</w:t>
            </w:r>
          </w:p>
        </w:tc>
      </w:tr>
      <w:tr w:rsidR="00651CC0" w:rsidRPr="00651CC0" w14:paraId="78C12C78" w14:textId="77777777" w:rsidTr="00651CC0">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536" w:type="dxa"/>
            <w:hideMark/>
          </w:tcPr>
          <w:p w14:paraId="6E34C046"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 Sigma suboptymalizuje procesy, ale nie umożliwia eliminacji marnotrawstwa (Lean stosuje podejście systemowe)</w:t>
            </w:r>
          </w:p>
        </w:tc>
      </w:tr>
      <w:tr w:rsidR="00651CC0" w:rsidRPr="00651CC0" w14:paraId="77EBF4FB" w14:textId="77777777" w:rsidTr="00651CC0">
        <w:trPr>
          <w:cantSplit/>
        </w:trPr>
        <w:tc>
          <w:tcPr>
            <w:tcW w:w="4536" w:type="dxa"/>
            <w:hideMark/>
          </w:tcPr>
          <w:p w14:paraId="25D3FF4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 Sigma dostarcza zestaw narzędzi do zrozumienia problemów i źródeł zmienności</w:t>
            </w:r>
          </w:p>
        </w:tc>
        <w:tc>
          <w:tcPr>
            <w:tcW w:w="4536" w:type="dxa"/>
            <w:hideMark/>
          </w:tcPr>
          <w:p w14:paraId="50F591EC"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procesu/czas cyklu</w:t>
            </w:r>
          </w:p>
        </w:tc>
      </w:tr>
      <w:tr w:rsidR="00651CC0" w:rsidRPr="00651CC0" w14:paraId="13D006C0" w14:textId="77777777" w:rsidTr="00651CC0">
        <w:trPr>
          <w:cantSplit/>
        </w:trPr>
        <w:tc>
          <w:tcPr>
            <w:tcW w:w="4536" w:type="dxa"/>
            <w:hideMark/>
          </w:tcPr>
          <w:p w14:paraId="322230C1"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 Sigma</w:t>
            </w:r>
          </w:p>
        </w:tc>
        <w:tc>
          <w:tcPr>
            <w:tcW w:w="4536"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651CC0">
        <w:trPr>
          <w:cantSplit/>
        </w:trPr>
        <w:tc>
          <w:tcPr>
            <w:tcW w:w="4536" w:type="dxa"/>
            <w:hideMark/>
          </w:tcPr>
          <w:p w14:paraId="2E9FB769"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 Sigma DMAIC)</w:t>
            </w:r>
          </w:p>
        </w:tc>
        <w:tc>
          <w:tcPr>
            <w:tcW w:w="4536" w:type="dxa"/>
            <w:hideMark/>
          </w:tcPr>
          <w:p w14:paraId="404C11CF"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 Sigma mogłaby być łatwo osiągnięta, gdyby kroki niewnoszące wartości były eliminowane, a kroki dodające wartość były standaryzowane (co jest osiągalne za pomocą narzędzi Lean)</w:t>
            </w:r>
          </w:p>
        </w:tc>
      </w:tr>
    </w:tbl>
    <w:p w14:paraId="4BCB7A21" w14:textId="25891020" w:rsidR="00651CC0" w:rsidRDefault="00651CC0" w:rsidP="00651CC0">
      <w:pPr>
        <w:pStyle w:val="rdo"/>
      </w:pPr>
      <w:r>
        <w:t xml:space="preserve">Źródło: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Pr>
          <w:noProof/>
        </w:rPr>
        <w:t>(Haerizadeh &amp; Sunder M., 2019, s. 984)</w:t>
      </w:r>
      <w:r>
        <w:fldChar w:fldCharType="end"/>
      </w:r>
    </w:p>
    <w:p w14:paraId="6DB8D7BC" w14:textId="77777777" w:rsidR="00926EB0" w:rsidRDefault="00926EB0" w:rsidP="008A0B73"/>
    <w:p w14:paraId="1BA3E962" w14:textId="77777777" w:rsidR="00926EB0" w:rsidRPr="005D367A" w:rsidRDefault="00926EB0" w:rsidP="008A0B73"/>
    <w:p w14:paraId="71CD2A41" w14:textId="77454C22" w:rsidR="00B14E8C" w:rsidRPr="00D60445" w:rsidRDefault="00DC04B9" w:rsidP="008A0B73">
      <w:pPr>
        <w:rPr>
          <w:u w:val="single"/>
        </w:rPr>
      </w:pPr>
      <w:r w:rsidRPr="00D60445">
        <w:rPr>
          <w:u w:val="single"/>
        </w:rPr>
        <w:t>Bariery wdrażania Lean Six Sigma na uczelniach (wg Antony et al.):</w:t>
      </w:r>
    </w:p>
    <w:p w14:paraId="634BF178" w14:textId="39AAD760" w:rsidR="00DC04B9" w:rsidRDefault="00DC04B9" w:rsidP="00D60445">
      <w:r>
        <w:t>Choć Lean Six Sigma (LSS) zdobyło uznanie w wielu organizacjach produkcyjnych i usługowych, wdrażanie tej metodologii w instytucjach szkolnictwa wyższego napotyka na wiele wyzwań:</w:t>
      </w:r>
    </w:p>
    <w:p w14:paraId="2504ADFE" w14:textId="5050F5EF" w:rsidR="00D60445" w:rsidRPr="00D60445" w:rsidRDefault="00D60445" w:rsidP="00D60445">
      <w:pPr>
        <w:pStyle w:val="Tytutabeli"/>
      </w:pPr>
      <w:r w:rsidRPr="00D60445">
        <w:t xml:space="preserve">Tabela </w:t>
      </w:r>
      <w:fldSimple w:instr=" SEQ Tabela \* ARABIC ">
        <w:r w:rsidR="00514F9C">
          <w:rPr>
            <w:noProof/>
          </w:rPr>
          <w:t>31</w:t>
        </w:r>
      </w:fldSimple>
      <w:r w:rsidRPr="00D60445">
        <w:t xml:space="preserve"> Bariery dla wdrażania Lean Six Sigma w uczelniach</w:t>
      </w:r>
    </w:p>
    <w:tbl>
      <w:tblPr>
        <w:tblStyle w:val="Tabela-Siatka"/>
        <w:tblW w:w="9072" w:type="dxa"/>
        <w:tblLook w:val="04A0" w:firstRow="1" w:lastRow="0" w:firstColumn="1" w:lastColumn="0" w:noHBand="0" w:noVBand="1"/>
      </w:tblPr>
      <w:tblGrid>
        <w:gridCol w:w="2268"/>
        <w:gridCol w:w="6804"/>
      </w:tblGrid>
      <w:tr w:rsidR="00DC04B9" w:rsidRPr="00D60445" w14:paraId="0702C310" w14:textId="77777777" w:rsidTr="00D60445">
        <w:trPr>
          <w:cantSplit/>
          <w:tblHeader/>
        </w:trPr>
        <w:tc>
          <w:tcPr>
            <w:tcW w:w="2268" w:type="dxa"/>
          </w:tcPr>
          <w:p w14:paraId="0FFB6D78" w14:textId="50760210" w:rsidR="00DC04B9" w:rsidRPr="00D60445" w:rsidRDefault="00D60445" w:rsidP="00257CF2">
            <w:pPr>
              <w:ind w:firstLine="0"/>
              <w:rPr>
                <w:b/>
                <w:bCs/>
                <w:sz w:val="18"/>
                <w:szCs w:val="18"/>
                <w:lang w:val="pl-PL"/>
              </w:rPr>
            </w:pPr>
            <w:r w:rsidRPr="00D60445">
              <w:rPr>
                <w:b/>
                <w:bCs/>
                <w:sz w:val="18"/>
                <w:szCs w:val="18"/>
                <w:lang w:val="pl-PL"/>
              </w:rPr>
              <w:t>Bariera</w:t>
            </w:r>
          </w:p>
        </w:tc>
        <w:tc>
          <w:tcPr>
            <w:tcW w:w="6804" w:type="dxa"/>
          </w:tcPr>
          <w:p w14:paraId="48A89902" w14:textId="46027792" w:rsidR="00DC04B9" w:rsidRPr="00D60445" w:rsidRDefault="00D60445" w:rsidP="00257CF2">
            <w:pPr>
              <w:ind w:firstLine="0"/>
              <w:rPr>
                <w:b/>
                <w:bCs/>
                <w:sz w:val="18"/>
                <w:szCs w:val="18"/>
                <w:lang w:val="pl-PL"/>
              </w:rPr>
            </w:pPr>
            <w:r w:rsidRPr="00D60445">
              <w:rPr>
                <w:b/>
                <w:bCs/>
                <w:sz w:val="18"/>
                <w:szCs w:val="18"/>
                <w:lang w:val="pl-PL"/>
              </w:rPr>
              <w:t>Opis</w:t>
            </w:r>
          </w:p>
        </w:tc>
      </w:tr>
      <w:tr w:rsidR="00DC04B9" w:rsidRPr="00DC04B9" w14:paraId="7310E76A" w14:textId="77777777" w:rsidTr="00D60445">
        <w:trPr>
          <w:cantSplit/>
        </w:trPr>
        <w:tc>
          <w:tcPr>
            <w:tcW w:w="2268" w:type="dxa"/>
          </w:tcPr>
          <w:p w14:paraId="052FC843" w14:textId="03B7B79C" w:rsidR="00DC04B9" w:rsidRPr="00D60445" w:rsidRDefault="00DC04B9" w:rsidP="00D60445">
            <w:pPr>
              <w:ind w:firstLine="0"/>
              <w:jc w:val="left"/>
              <w:rPr>
                <w:sz w:val="18"/>
                <w:szCs w:val="18"/>
                <w:lang w:val="pl-PL"/>
              </w:rPr>
            </w:pPr>
            <w:r w:rsidRPr="00DC04B9">
              <w:rPr>
                <w:sz w:val="18"/>
                <w:szCs w:val="18"/>
                <w:lang w:val="pl-PL"/>
              </w:rPr>
              <w:t>Terminologia</w:t>
            </w:r>
          </w:p>
        </w:tc>
        <w:tc>
          <w:tcPr>
            <w:tcW w:w="6804" w:type="dxa"/>
          </w:tcPr>
          <w:p w14:paraId="29C12E10" w14:textId="00B772F3" w:rsidR="00DC04B9" w:rsidRPr="00DC04B9" w:rsidRDefault="00DC04B9" w:rsidP="00257CF2">
            <w:pPr>
              <w:ind w:firstLine="0"/>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sidR="00D60445">
              <w:rPr>
                <w:sz w:val="18"/>
                <w:szCs w:val="18"/>
                <w:lang w:val="pl-PL"/>
              </w:rPr>
              <w:t xml:space="preserve">osób z </w:t>
            </w:r>
            <w:r w:rsidRPr="00DC04B9">
              <w:rPr>
                <w:sz w:val="18"/>
                <w:szCs w:val="18"/>
                <w:lang w:val="pl-PL"/>
              </w:rPr>
              <w:t>sektora edukac</w:t>
            </w:r>
            <w:r w:rsidR="00D60445">
              <w:rPr>
                <w:sz w:val="18"/>
                <w:szCs w:val="18"/>
                <w:lang w:val="pl-PL"/>
              </w:rPr>
              <w:t>ji.</w:t>
            </w:r>
          </w:p>
        </w:tc>
      </w:tr>
      <w:tr w:rsidR="00DC04B9" w:rsidRPr="00DC04B9" w14:paraId="65D820C4" w14:textId="77777777" w:rsidTr="00D60445">
        <w:trPr>
          <w:cantSplit/>
        </w:trPr>
        <w:tc>
          <w:tcPr>
            <w:tcW w:w="2268" w:type="dxa"/>
          </w:tcPr>
          <w:p w14:paraId="6460CC52" w14:textId="38BE9DC7" w:rsidR="00DC04B9" w:rsidRPr="00DC04B9" w:rsidRDefault="00DC04B9" w:rsidP="00D60445">
            <w:pPr>
              <w:ind w:firstLine="0"/>
              <w:jc w:val="left"/>
              <w:rPr>
                <w:sz w:val="18"/>
                <w:szCs w:val="18"/>
                <w:lang w:val="pl-PL"/>
              </w:rPr>
            </w:pPr>
            <w:r w:rsidRPr="00DC04B9">
              <w:rPr>
                <w:sz w:val="18"/>
                <w:szCs w:val="18"/>
                <w:lang w:val="pl-PL"/>
              </w:rPr>
              <w:t>Poprawa w izolacji</w:t>
            </w:r>
          </w:p>
        </w:tc>
        <w:tc>
          <w:tcPr>
            <w:tcW w:w="6804" w:type="dxa"/>
          </w:tcPr>
          <w:p w14:paraId="6A8AB1E9" w14:textId="0C10C464" w:rsidR="00DC04B9" w:rsidRPr="00D60445" w:rsidRDefault="00DC04B9" w:rsidP="00257CF2">
            <w:pPr>
              <w:ind w:firstLine="0"/>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DC04B9" w:rsidRPr="00DC04B9" w14:paraId="290334EE" w14:textId="77777777" w:rsidTr="00D60445">
        <w:trPr>
          <w:cantSplit/>
        </w:trPr>
        <w:tc>
          <w:tcPr>
            <w:tcW w:w="2268" w:type="dxa"/>
          </w:tcPr>
          <w:p w14:paraId="29BB8DA9" w14:textId="532BA0A2" w:rsidR="00DC04B9" w:rsidRPr="00D60445" w:rsidRDefault="00DC04B9" w:rsidP="00D60445">
            <w:pPr>
              <w:ind w:firstLine="0"/>
              <w:jc w:val="left"/>
              <w:rPr>
                <w:sz w:val="18"/>
                <w:szCs w:val="18"/>
                <w:lang w:val="pl-PL"/>
              </w:rPr>
            </w:pPr>
            <w:r w:rsidRPr="00DC04B9">
              <w:rPr>
                <w:sz w:val="18"/>
                <w:szCs w:val="18"/>
                <w:lang w:val="pl-PL"/>
              </w:rPr>
              <w:t>Niejasność strategii:</w:t>
            </w:r>
          </w:p>
        </w:tc>
        <w:tc>
          <w:tcPr>
            <w:tcW w:w="6804" w:type="dxa"/>
          </w:tcPr>
          <w:p w14:paraId="2F6DF956" w14:textId="3E22ABF5" w:rsidR="00DC04B9" w:rsidRPr="00DC04B9" w:rsidRDefault="00DC04B9" w:rsidP="00257CF2">
            <w:pPr>
              <w:ind w:firstLine="0"/>
              <w:rPr>
                <w:sz w:val="18"/>
                <w:szCs w:val="18"/>
                <w:lang w:val="pl-PL"/>
              </w:rPr>
            </w:pPr>
            <w:r w:rsidRPr="00DC04B9">
              <w:rPr>
                <w:sz w:val="18"/>
                <w:szCs w:val="18"/>
                <w:lang w:val="pl-PL"/>
              </w:rPr>
              <w:t>Wielu kierowników wyższego szczebla nie rozumie koncepcji "szlankowej" produkcji, głównie z powodu braku świadomości korzyści Lean poza przemysłem.</w:t>
            </w:r>
          </w:p>
        </w:tc>
      </w:tr>
      <w:tr w:rsidR="00DC04B9" w:rsidRPr="00DC04B9" w14:paraId="0A6F1836" w14:textId="77777777" w:rsidTr="00D60445">
        <w:trPr>
          <w:cantSplit/>
        </w:trPr>
        <w:tc>
          <w:tcPr>
            <w:tcW w:w="2268" w:type="dxa"/>
          </w:tcPr>
          <w:p w14:paraId="0F986D82" w14:textId="2AD70393" w:rsidR="00DC04B9" w:rsidRPr="00DC04B9" w:rsidRDefault="00DC04B9" w:rsidP="00D60445">
            <w:pPr>
              <w:ind w:firstLine="0"/>
              <w:jc w:val="left"/>
              <w:rPr>
                <w:sz w:val="18"/>
                <w:szCs w:val="18"/>
                <w:lang w:val="pl-PL"/>
              </w:rPr>
            </w:pPr>
            <w:r w:rsidRPr="00DC04B9">
              <w:rPr>
                <w:sz w:val="18"/>
                <w:szCs w:val="18"/>
                <w:lang w:val="pl-PL"/>
              </w:rPr>
              <w:t>Zaangażowanie zarządu</w:t>
            </w:r>
          </w:p>
        </w:tc>
        <w:tc>
          <w:tcPr>
            <w:tcW w:w="6804" w:type="dxa"/>
          </w:tcPr>
          <w:p w14:paraId="7B125C62" w14:textId="00C3375C" w:rsidR="00DC04B9" w:rsidRPr="00D60445" w:rsidRDefault="00DC04B9" w:rsidP="00257CF2">
            <w:pPr>
              <w:ind w:firstLine="0"/>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DC04B9" w:rsidRPr="00DC04B9" w14:paraId="26197CBD" w14:textId="77777777" w:rsidTr="00D60445">
        <w:trPr>
          <w:cantSplit/>
        </w:trPr>
        <w:tc>
          <w:tcPr>
            <w:tcW w:w="2268" w:type="dxa"/>
          </w:tcPr>
          <w:p w14:paraId="589941A1" w14:textId="4C5CB5C4" w:rsidR="00DC04B9" w:rsidRPr="00D60445" w:rsidRDefault="00DC04B9" w:rsidP="00D60445">
            <w:pPr>
              <w:ind w:firstLine="0"/>
              <w:jc w:val="left"/>
              <w:rPr>
                <w:sz w:val="18"/>
                <w:szCs w:val="18"/>
                <w:lang w:val="pl-PL"/>
              </w:rPr>
            </w:pPr>
            <w:r w:rsidRPr="00DC04B9">
              <w:rPr>
                <w:sz w:val="18"/>
                <w:szCs w:val="18"/>
                <w:lang w:val="pl-PL"/>
              </w:rPr>
              <w:lastRenderedPageBreak/>
              <w:t>Długoterminowe myślenie</w:t>
            </w:r>
          </w:p>
        </w:tc>
        <w:tc>
          <w:tcPr>
            <w:tcW w:w="6804" w:type="dxa"/>
          </w:tcPr>
          <w:p w14:paraId="630085CA" w14:textId="74E132A9" w:rsidR="00DC04B9" w:rsidRPr="00D60445" w:rsidRDefault="00DC04B9" w:rsidP="00257CF2">
            <w:pPr>
              <w:ind w:firstLine="0"/>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DC04B9" w:rsidRPr="00DC04B9" w14:paraId="4F1DD25E" w14:textId="77777777" w:rsidTr="00D60445">
        <w:trPr>
          <w:cantSplit/>
        </w:trPr>
        <w:tc>
          <w:tcPr>
            <w:tcW w:w="2268" w:type="dxa"/>
          </w:tcPr>
          <w:p w14:paraId="290C4228" w14:textId="2BB627A9" w:rsidR="00DC04B9" w:rsidRPr="00D60445" w:rsidRDefault="00DC04B9" w:rsidP="00D60445">
            <w:pPr>
              <w:ind w:firstLine="0"/>
              <w:jc w:val="left"/>
              <w:rPr>
                <w:sz w:val="18"/>
                <w:szCs w:val="18"/>
                <w:lang w:val="pl-PL"/>
              </w:rPr>
            </w:pPr>
            <w:r w:rsidRPr="00DC04B9">
              <w:rPr>
                <w:sz w:val="18"/>
                <w:szCs w:val="18"/>
                <w:lang w:val="pl-PL"/>
              </w:rPr>
              <w:t>Brak myślenia procesowego</w:t>
            </w:r>
          </w:p>
        </w:tc>
        <w:tc>
          <w:tcPr>
            <w:tcW w:w="6804" w:type="dxa"/>
          </w:tcPr>
          <w:p w14:paraId="3AD316C8" w14:textId="682A1E8D" w:rsidR="00DC04B9" w:rsidRPr="00DC04B9" w:rsidRDefault="00DC04B9" w:rsidP="00257CF2">
            <w:pPr>
              <w:ind w:firstLine="0"/>
              <w:rPr>
                <w:sz w:val="18"/>
                <w:szCs w:val="18"/>
                <w:lang w:val="pl-PL"/>
              </w:rPr>
            </w:pPr>
            <w:r w:rsidRPr="00DC04B9">
              <w:rPr>
                <w:sz w:val="18"/>
                <w:szCs w:val="18"/>
                <w:lang w:val="pl-PL"/>
              </w:rPr>
              <w:t>W wielu uczelniach panuje podejście zadaniowe, a nie procesowe, co wymaga zmiany mentalności.</w:t>
            </w:r>
          </w:p>
        </w:tc>
      </w:tr>
      <w:tr w:rsidR="00DC04B9" w:rsidRPr="00DC04B9" w14:paraId="45CC5ADB" w14:textId="77777777" w:rsidTr="00D60445">
        <w:trPr>
          <w:cantSplit/>
        </w:trPr>
        <w:tc>
          <w:tcPr>
            <w:tcW w:w="2268" w:type="dxa"/>
          </w:tcPr>
          <w:p w14:paraId="3D5B51DD" w14:textId="19F9B7E7" w:rsidR="00DC04B9" w:rsidRPr="00DC04B9" w:rsidRDefault="00DC04B9" w:rsidP="00D60445">
            <w:pPr>
              <w:ind w:firstLine="0"/>
              <w:jc w:val="left"/>
              <w:rPr>
                <w:sz w:val="18"/>
                <w:szCs w:val="18"/>
                <w:lang w:val="pl-PL"/>
              </w:rPr>
            </w:pPr>
            <w:r w:rsidRPr="00DC04B9">
              <w:rPr>
                <w:sz w:val="18"/>
                <w:szCs w:val="18"/>
                <w:lang w:val="pl-PL"/>
              </w:rPr>
              <w:t>Brak wizjonerskiego przywództwa</w:t>
            </w:r>
          </w:p>
        </w:tc>
        <w:tc>
          <w:tcPr>
            <w:tcW w:w="6804" w:type="dxa"/>
          </w:tcPr>
          <w:p w14:paraId="461C4693" w14:textId="7515180C" w:rsidR="00DC04B9" w:rsidRPr="00DC04B9" w:rsidRDefault="00DC04B9" w:rsidP="00257CF2">
            <w:pPr>
              <w:ind w:firstLine="0"/>
              <w:rPr>
                <w:sz w:val="18"/>
                <w:szCs w:val="18"/>
                <w:lang w:val="pl-PL"/>
              </w:rPr>
            </w:pPr>
            <w:r w:rsidRPr="00DC04B9">
              <w:rPr>
                <w:sz w:val="18"/>
                <w:szCs w:val="18"/>
                <w:lang w:val="pl-PL"/>
              </w:rPr>
              <w:t>Jest to fundamentalna bariera w wprowadzaniu LSS w każdym środowisku.</w:t>
            </w:r>
          </w:p>
        </w:tc>
      </w:tr>
      <w:tr w:rsidR="00DC04B9" w:rsidRPr="00DC04B9" w14:paraId="13A3A79C" w14:textId="77777777" w:rsidTr="00D60445">
        <w:trPr>
          <w:cantSplit/>
        </w:trPr>
        <w:tc>
          <w:tcPr>
            <w:tcW w:w="2268" w:type="dxa"/>
          </w:tcPr>
          <w:p w14:paraId="537ED505" w14:textId="5601198B" w:rsidR="00DC04B9" w:rsidRPr="00DC04B9" w:rsidRDefault="00DC04B9" w:rsidP="00D60445">
            <w:pPr>
              <w:ind w:firstLine="0"/>
              <w:jc w:val="left"/>
              <w:rPr>
                <w:sz w:val="18"/>
                <w:szCs w:val="18"/>
                <w:lang w:val="pl-PL"/>
              </w:rPr>
            </w:pPr>
            <w:r w:rsidRPr="00DC04B9">
              <w:rPr>
                <w:sz w:val="18"/>
                <w:szCs w:val="18"/>
                <w:lang w:val="pl-PL"/>
              </w:rPr>
              <w:t>Kultura uczelni</w:t>
            </w:r>
          </w:p>
        </w:tc>
        <w:tc>
          <w:tcPr>
            <w:tcW w:w="6804" w:type="dxa"/>
          </w:tcPr>
          <w:p w14:paraId="4BC65B26" w14:textId="514B81D0" w:rsidR="00DC04B9" w:rsidRPr="00DC04B9" w:rsidRDefault="00DC04B9" w:rsidP="00257CF2">
            <w:pPr>
              <w:ind w:firstLine="0"/>
              <w:rPr>
                <w:sz w:val="18"/>
                <w:szCs w:val="18"/>
                <w:lang w:val="pl-PL"/>
              </w:rPr>
            </w:pPr>
            <w:r w:rsidRPr="00DC04B9">
              <w:rPr>
                <w:sz w:val="18"/>
                <w:szCs w:val="18"/>
                <w:lang w:val="pl-PL"/>
              </w:rPr>
              <w:t>Wprowadzenie LSS wymaga kultury otwartości, zaufania i akceptacji.</w:t>
            </w:r>
          </w:p>
        </w:tc>
      </w:tr>
      <w:tr w:rsidR="00DC04B9" w:rsidRPr="00DC04B9" w14:paraId="2A255883" w14:textId="77777777" w:rsidTr="00D60445">
        <w:trPr>
          <w:cantSplit/>
        </w:trPr>
        <w:tc>
          <w:tcPr>
            <w:tcW w:w="2268" w:type="dxa"/>
          </w:tcPr>
          <w:p w14:paraId="13F5AA6D" w14:textId="4E5118C3" w:rsidR="00DC04B9" w:rsidRPr="00DC04B9" w:rsidRDefault="00DC04B9" w:rsidP="00D60445">
            <w:pPr>
              <w:ind w:firstLine="0"/>
              <w:jc w:val="left"/>
              <w:rPr>
                <w:sz w:val="18"/>
                <w:szCs w:val="18"/>
                <w:lang w:val="pl-PL"/>
              </w:rPr>
            </w:pPr>
            <w:r w:rsidRPr="00DC04B9">
              <w:rPr>
                <w:sz w:val="18"/>
                <w:szCs w:val="18"/>
                <w:lang w:val="pl-PL"/>
              </w:rPr>
              <w:t>Zrozumienie klienta</w:t>
            </w:r>
          </w:p>
        </w:tc>
        <w:tc>
          <w:tcPr>
            <w:tcW w:w="6804" w:type="dxa"/>
          </w:tcPr>
          <w:p w14:paraId="0861C73E" w14:textId="4FEDD0F3" w:rsidR="00DC04B9" w:rsidRPr="00DC04B9" w:rsidRDefault="00DC04B9" w:rsidP="00257CF2">
            <w:pPr>
              <w:ind w:firstLine="0"/>
              <w:rPr>
                <w:sz w:val="18"/>
                <w:szCs w:val="18"/>
                <w:lang w:val="pl-PL"/>
              </w:rPr>
            </w:pPr>
            <w:r w:rsidRPr="00DC04B9">
              <w:rPr>
                <w:sz w:val="18"/>
                <w:szCs w:val="18"/>
                <w:lang w:val="pl-PL"/>
              </w:rPr>
              <w:t>Kluczowe jest zrozumienie różnorodnych grup klientów i ich oczekiwań.</w:t>
            </w:r>
          </w:p>
        </w:tc>
      </w:tr>
      <w:tr w:rsidR="00DC04B9" w:rsidRPr="00DC04B9" w14:paraId="15EF7D3E" w14:textId="77777777" w:rsidTr="00D60445">
        <w:trPr>
          <w:cantSplit/>
        </w:trPr>
        <w:tc>
          <w:tcPr>
            <w:tcW w:w="2268" w:type="dxa"/>
          </w:tcPr>
          <w:p w14:paraId="25701CE7" w14:textId="76242A95" w:rsidR="00DC04B9" w:rsidRPr="00DC04B9" w:rsidRDefault="00DC04B9" w:rsidP="00D60445">
            <w:pPr>
              <w:ind w:firstLine="0"/>
              <w:jc w:val="left"/>
              <w:rPr>
                <w:sz w:val="18"/>
                <w:szCs w:val="18"/>
                <w:lang w:val="pl-PL"/>
              </w:rPr>
            </w:pPr>
            <w:r w:rsidRPr="00DC04B9">
              <w:rPr>
                <w:sz w:val="18"/>
                <w:szCs w:val="18"/>
                <w:lang w:val="pl-PL"/>
              </w:rPr>
              <w:t>Komunikacja</w:t>
            </w:r>
          </w:p>
        </w:tc>
        <w:tc>
          <w:tcPr>
            <w:tcW w:w="6804" w:type="dxa"/>
          </w:tcPr>
          <w:p w14:paraId="75C15BE6" w14:textId="532E0FF5" w:rsidR="00DC04B9" w:rsidRPr="00D60445" w:rsidRDefault="00DC04B9" w:rsidP="00257CF2">
            <w:pPr>
              <w:ind w:firstLine="0"/>
              <w:rPr>
                <w:sz w:val="18"/>
                <w:szCs w:val="18"/>
                <w:lang w:val="pl-PL"/>
              </w:rPr>
            </w:pPr>
            <w:r w:rsidRPr="00DC04B9">
              <w:rPr>
                <w:sz w:val="18"/>
                <w:szCs w:val="18"/>
                <w:lang w:val="pl-PL"/>
              </w:rPr>
              <w:t xml:space="preserve">Brak komunikacji prowadzi do kultury działania w </w:t>
            </w:r>
            <w:r w:rsidR="00D60445">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DC04B9" w:rsidRPr="00DC04B9" w14:paraId="05320D15" w14:textId="77777777" w:rsidTr="00D60445">
        <w:trPr>
          <w:cantSplit/>
        </w:trPr>
        <w:tc>
          <w:tcPr>
            <w:tcW w:w="2268" w:type="dxa"/>
          </w:tcPr>
          <w:p w14:paraId="11AABED8" w14:textId="35F6554C" w:rsidR="00DC04B9" w:rsidRPr="00DC04B9" w:rsidRDefault="00DC04B9" w:rsidP="00D60445">
            <w:pPr>
              <w:ind w:firstLine="0"/>
              <w:jc w:val="left"/>
              <w:rPr>
                <w:sz w:val="18"/>
                <w:szCs w:val="18"/>
              </w:rPr>
            </w:pPr>
            <w:r w:rsidRPr="00DC04B9">
              <w:rPr>
                <w:sz w:val="18"/>
                <w:szCs w:val="18"/>
                <w:lang w:val="pl-PL"/>
              </w:rPr>
              <w:t>Brak zasobów</w:t>
            </w:r>
          </w:p>
        </w:tc>
        <w:tc>
          <w:tcPr>
            <w:tcW w:w="6804" w:type="dxa"/>
          </w:tcPr>
          <w:p w14:paraId="1FA48293" w14:textId="0BFFB935" w:rsidR="00DC04B9" w:rsidRPr="00DC04B9" w:rsidRDefault="00DC04B9" w:rsidP="00257CF2">
            <w:pPr>
              <w:ind w:firstLine="0"/>
              <w:rPr>
                <w:sz w:val="18"/>
                <w:szCs w:val="18"/>
                <w:lang w:val="pl-PL"/>
              </w:rPr>
            </w:pPr>
            <w:r w:rsidRPr="00DC04B9">
              <w:rPr>
                <w:sz w:val="18"/>
                <w:szCs w:val="18"/>
                <w:lang w:val="pl-PL"/>
              </w:rPr>
              <w:t>Wiele uczelni boryka się z brakiem czasu, budżetu i innych zasobów na realizację projektów ciągłego doskonalenia.</w:t>
            </w:r>
          </w:p>
        </w:tc>
      </w:tr>
      <w:tr w:rsidR="00DC04B9" w:rsidRPr="00DC04B9" w14:paraId="078E8939" w14:textId="77777777" w:rsidTr="00D60445">
        <w:trPr>
          <w:cantSplit/>
        </w:trPr>
        <w:tc>
          <w:tcPr>
            <w:tcW w:w="2268" w:type="dxa"/>
          </w:tcPr>
          <w:p w14:paraId="5E14866D" w14:textId="5BFCED8F" w:rsidR="00DC04B9" w:rsidRPr="00DC04B9" w:rsidRDefault="00DC04B9" w:rsidP="00D60445">
            <w:pPr>
              <w:keepNext/>
              <w:ind w:firstLine="0"/>
              <w:jc w:val="left"/>
              <w:rPr>
                <w:sz w:val="18"/>
                <w:szCs w:val="18"/>
                <w:lang w:val="pl-PL"/>
              </w:rPr>
            </w:pPr>
            <w:r w:rsidRPr="00DC04B9">
              <w:rPr>
                <w:sz w:val="18"/>
                <w:szCs w:val="18"/>
                <w:lang w:val="pl-PL"/>
              </w:rPr>
              <w:t>Słabe powiązanie z celami strategicznymi</w:t>
            </w:r>
          </w:p>
        </w:tc>
        <w:tc>
          <w:tcPr>
            <w:tcW w:w="6804" w:type="dxa"/>
          </w:tcPr>
          <w:p w14:paraId="6C2CA3A3" w14:textId="49EAEF79" w:rsidR="00DC04B9" w:rsidRPr="00DC04B9" w:rsidRDefault="00DC04B9" w:rsidP="00D60445">
            <w:pPr>
              <w:keepNext/>
              <w:ind w:firstLine="0"/>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550B534E" w14:textId="7BDA8944" w:rsidR="00DC04B9" w:rsidRDefault="00DC04B9" w:rsidP="00D60445">
      <w:pPr>
        <w:pStyle w:val="rdo"/>
      </w:pPr>
      <w:r>
        <w:t xml:space="preserve">Źródło: opracowanie własne na podstawie </w:t>
      </w:r>
      <w:r w:rsidR="00A4177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A41774">
        <w:fldChar w:fldCharType="separate"/>
      </w:r>
      <w:r w:rsidR="00A41774">
        <w:rPr>
          <w:noProof/>
        </w:rPr>
        <w:t>(Antony i in., 2012)</w:t>
      </w:r>
      <w:r w:rsidR="00A41774">
        <w:fldChar w:fldCharType="end"/>
      </w:r>
      <w:r>
        <w:t xml:space="preserve"> przy wykorzystaniu </w:t>
      </w:r>
      <w:r w:rsidR="00A41774">
        <w:t xml:space="preserve">narzędzia </w:t>
      </w:r>
      <w:r>
        <w:t>ChatGPT</w:t>
      </w:r>
      <w:r w:rsidR="00A41774">
        <w:t xml:space="preserve"> 4</w:t>
      </w:r>
    </w:p>
    <w:p w14:paraId="73A54968" w14:textId="0C75C68D" w:rsidR="00DC04B9" w:rsidRDefault="00DC04B9" w:rsidP="00DC04B9">
      <w:r>
        <w:t xml:space="preserve">Podsumowując, choć Lean Six Sigma ma potencjał do poprawy jakości w szkolnictwie wyższym, istnieje wiele barier, które uczelnie muszą pokonać, aby skutecznie wdrażać tę metodologię.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p>
    <w:p w14:paraId="26FE0196" w14:textId="77777777" w:rsidR="00DC04B9" w:rsidRDefault="00DC04B9" w:rsidP="00DC04B9"/>
    <w:p w14:paraId="55A9CCB0" w14:textId="4FF69F7F" w:rsidR="0050602F" w:rsidRPr="0050602F" w:rsidRDefault="0050602F" w:rsidP="00DC04B9">
      <w:pPr>
        <w:rPr>
          <w:u w:val="single"/>
        </w:rPr>
      </w:pPr>
      <w:r w:rsidRPr="0050602F">
        <w:rPr>
          <w:u w:val="single"/>
        </w:rPr>
        <w:t>Narzędzia i techniki LSS:</w:t>
      </w:r>
      <w:r>
        <w:rPr>
          <w:u w:val="single"/>
        </w:rPr>
        <w:t xml:space="preserve">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p>
    <w:p w14:paraId="2145F030" w14:textId="77777777" w:rsidR="0050602F" w:rsidRPr="0050602F" w:rsidRDefault="0050602F" w:rsidP="0050602F">
      <w:pPr>
        <w:rPr>
          <w:i/>
          <w:iCs/>
        </w:rPr>
      </w:pPr>
      <w:r w:rsidRPr="0050602F">
        <w:rPr>
          <w:i/>
          <w:iCs/>
        </w:rPr>
        <w:t>Mapowanie procesu/mapowanie strumienia wartości (Process mapping/value stream mapping)</w:t>
      </w:r>
    </w:p>
    <w:p w14:paraId="7F207DFD" w14:textId="44AD557C" w:rsidR="0050602F" w:rsidRDefault="0050602F" w:rsidP="0050602F">
      <w:r>
        <w:t>Pozwala na zrozumienie i uzgodnienie, jak wartość jest produkowana w oczach klientów oraz gdzie występują marnotrawstwa. Jest to mapa procesu z danymi takimi jak czas cyklu procesów, prace w toku, czas bezczynności itp.</w:t>
      </w:r>
    </w:p>
    <w:p w14:paraId="1C8E46E7" w14:textId="77777777" w:rsidR="0050602F" w:rsidRPr="0050602F" w:rsidRDefault="0050602F" w:rsidP="0050602F">
      <w:pPr>
        <w:rPr>
          <w:i/>
          <w:iCs/>
        </w:rPr>
      </w:pPr>
      <w:r w:rsidRPr="0050602F">
        <w:rPr>
          <w:i/>
          <w:iCs/>
        </w:rPr>
        <w:t>Analiza przyczyn i skutków (Cause and effect analysis)</w:t>
      </w:r>
    </w:p>
    <w:p w14:paraId="5933721D" w14:textId="6D061D4F" w:rsidR="0050602F" w:rsidRDefault="0050602F" w:rsidP="0050602F">
      <w: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p w14:paraId="25ADB33B" w14:textId="77777777" w:rsidR="0050602F" w:rsidRPr="0050602F" w:rsidRDefault="0050602F" w:rsidP="0050602F">
      <w:pPr>
        <w:rPr>
          <w:i/>
          <w:iCs/>
        </w:rPr>
      </w:pPr>
      <w:r w:rsidRPr="0050602F">
        <w:rPr>
          <w:i/>
          <w:iCs/>
        </w:rPr>
        <w:t>Zarządzanie wizualne (Visual management)</w:t>
      </w:r>
    </w:p>
    <w:p w14:paraId="05C7D753" w14:textId="61B9437A" w:rsidR="0050602F" w:rsidRDefault="0050602F" w:rsidP="0050602F">
      <w:r>
        <w:t>Narzędzie do zrozumienia procesu i monitorowania, co jest kontrolowane, a co nie. Pomaga w rozumieniu i wskazywaniu priorytetów pracy, pokazywaniu, jakie powinny być standardy pracy, identy</w:t>
      </w:r>
      <w:r>
        <w:lastRenderedPageBreak/>
        <w:t>fikowaniu przepływu pracy i tego, co jest wykonywane, oraz komunikowaniu wszystkim, jakie wskaźniki wyników są wdrożone.</w:t>
      </w:r>
    </w:p>
    <w:p w14:paraId="5E9C309D" w14:textId="77777777" w:rsidR="0050602F" w:rsidRPr="0050602F" w:rsidRDefault="0050602F" w:rsidP="0050602F">
      <w:pPr>
        <w:rPr>
          <w:i/>
          <w:iCs/>
        </w:rPr>
      </w:pPr>
      <w:r w:rsidRPr="0050602F">
        <w:rPr>
          <w:i/>
          <w:iCs/>
        </w:rPr>
        <w:t>Analiza Pareto (Pareto analysis)</w:t>
      </w:r>
    </w:p>
    <w:p w14:paraId="021CA6D5" w14:textId="132142A5" w:rsidR="0050602F" w:rsidRDefault="0050602F" w:rsidP="0050602F">
      <w:r>
        <w:t>Narzędzie służące do oddzielenia kluczowych przyczyn od mniej istotnych. 80% problemów wynika z 20% kluczowych przyczyn.</w:t>
      </w:r>
    </w:p>
    <w:p w14:paraId="2038E524" w14:textId="77777777" w:rsidR="0050602F" w:rsidRPr="0050602F" w:rsidRDefault="0050602F" w:rsidP="0050602F">
      <w:pPr>
        <w:rPr>
          <w:i/>
          <w:iCs/>
        </w:rPr>
      </w:pPr>
      <w:r w:rsidRPr="0050602F">
        <w:rPr>
          <w:i/>
          <w:iCs/>
        </w:rPr>
        <w:t>Karta projektu (Project charter)</w:t>
      </w:r>
    </w:p>
    <w:p w14:paraId="1C94274B" w14:textId="5A0A3F64" w:rsidR="0050602F" w:rsidRDefault="0050602F" w:rsidP="0050602F">
      <w:r>
        <w:t>Dostarcza przegląd projektu i służy jako umowa między zarządem a zespołem LSS dotyczącą oczekiwanego wyniku projektu. Jest używana głównie w fazie "definiowania" metodyki LSS.</w:t>
      </w:r>
    </w:p>
    <w:p w14:paraId="7AB41FEA" w14:textId="77777777" w:rsidR="0050602F" w:rsidRPr="00F91F79" w:rsidRDefault="0050602F" w:rsidP="0050602F">
      <w:pPr>
        <w:rPr>
          <w:i/>
          <w:iCs/>
        </w:rPr>
      </w:pPr>
      <w:r w:rsidRPr="00F91F79">
        <w:rPr>
          <w:i/>
          <w:iCs/>
        </w:rPr>
        <w:t>SIPOC (Supplier-input-process-output-customer)</w:t>
      </w:r>
    </w:p>
    <w:p w14:paraId="76D7A917" w14:textId="77777777" w:rsidR="0050602F" w:rsidRDefault="0050602F" w:rsidP="0050602F">
      <w:r>
        <w:t xml:space="preserve">Używane głównie do dokumentowania procesu na wysokim poziomie, pokazując proces od dostawców do produktów lub usług otrzymywanych przez klientów. </w:t>
      </w:r>
    </w:p>
    <w:p w14:paraId="7B3247F5" w14:textId="77777777" w:rsidR="0050602F" w:rsidRPr="0050602F" w:rsidRDefault="0050602F" w:rsidP="0050602F">
      <w:pPr>
        <w:rPr>
          <w:i/>
          <w:iCs/>
        </w:rPr>
      </w:pPr>
      <w:r w:rsidRPr="0050602F">
        <w:rPr>
          <w:i/>
          <w:iCs/>
        </w:rPr>
        <w:t xml:space="preserve">Szybkie warsztaty doskonalenia (Rapid improvement workshops, RIW). </w:t>
      </w:r>
    </w:p>
    <w:p w14:paraId="798F930F" w14:textId="2DDCEC51" w:rsidR="00DC04B9" w:rsidRDefault="0050602F" w:rsidP="0050602F">
      <w:r>
        <w:t>Skoncentrowane na lokalnych procesach, mają na celu rozwiązanie oczywistych problemów lub kwestii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p w14:paraId="14098FCD" w14:textId="71D45BCC" w:rsidR="00DC04B9" w:rsidRDefault="0050602F" w:rsidP="00DC04B9">
      <w:r>
        <w:t xml:space="preserve">Autorzy spotkali się z błędną koncepcją, że Lean Six Sigma zostało opracowane na potrzeby przemysłu i nie da się go wykorzystać dla potrzeb uczelni. </w:t>
      </w:r>
      <w:r w:rsidR="00281E58">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281E58">
        <w:fldChar w:fldCharType="separate"/>
      </w:r>
      <w:r w:rsidR="00281E58">
        <w:rPr>
          <w:noProof/>
        </w:rPr>
        <w:t>(Antony i in., 2012)</w:t>
      </w:r>
      <w:r w:rsidR="00281E58">
        <w:fldChar w:fldCharType="end"/>
      </w:r>
    </w:p>
    <w:p w14:paraId="1EBEABE4" w14:textId="77777777" w:rsidR="00DC04B9" w:rsidRDefault="00DC04B9" w:rsidP="008A0B73"/>
    <w:p w14:paraId="57D43C8B" w14:textId="4AFEA8A3" w:rsidR="00F91F79" w:rsidRDefault="00F91F79" w:rsidP="008A0B73">
      <w:r>
        <w:t>Czynniki gotowości do wdrożenia LSS w przedsiębiorstwach:</w:t>
      </w:r>
    </w:p>
    <w:p w14:paraId="4035BCE4" w14:textId="77777777" w:rsidR="00F91F79" w:rsidRPr="00F91F79" w:rsidRDefault="00F91F79" w:rsidP="00F91F79">
      <w:pPr>
        <w:rPr>
          <w:highlight w:val="green"/>
        </w:rPr>
      </w:pPr>
      <w:r w:rsidRPr="00F91F79">
        <w:rPr>
          <w:highlight w:val="green"/>
        </w:rPr>
        <w:t>Aby organizacja była gotowa do przyjęcia inicjatywy Lean Six Sigma (LSS), powinna wykazywać następujące cechy:</w:t>
      </w:r>
    </w:p>
    <w:p w14:paraId="4D2C002F" w14:textId="77777777" w:rsidR="00F91F79" w:rsidRPr="00F91F79" w:rsidRDefault="00F91F79">
      <w:pPr>
        <w:pStyle w:val="Akapitzlist"/>
        <w:numPr>
          <w:ilvl w:val="0"/>
          <w:numId w:val="44"/>
        </w:numPr>
        <w:rPr>
          <w:highlight w:val="green"/>
        </w:rPr>
      </w:pPr>
      <w:r w:rsidRPr="00F91F79">
        <w:rPr>
          <w:highlight w:val="green"/>
        </w:rPr>
        <w:t>Pracownicy są wewnętrznie zmotywowani do realizacji nowej wizji, misji i celów.</w:t>
      </w:r>
    </w:p>
    <w:p w14:paraId="2C0FEDD5" w14:textId="77777777" w:rsidR="00F91F79" w:rsidRPr="00F91F79" w:rsidRDefault="00F91F79">
      <w:pPr>
        <w:pStyle w:val="Akapitzlist"/>
        <w:numPr>
          <w:ilvl w:val="0"/>
          <w:numId w:val="44"/>
        </w:numPr>
        <w:rPr>
          <w:highlight w:val="green"/>
        </w:rPr>
      </w:pPr>
      <w:r w:rsidRPr="00F91F79">
        <w:rPr>
          <w:highlight w:val="green"/>
        </w:rPr>
        <w:t>Pracownicy wykazują postawę "potrafię to zrobić" i są mniej defensywni przed właściwym rozpoczęciem inicjatywy ciągłego doskonalenia (CI).</w:t>
      </w:r>
    </w:p>
    <w:p w14:paraId="7A23C749" w14:textId="77777777" w:rsidR="00F91F79" w:rsidRPr="00F91F79" w:rsidRDefault="00F91F79">
      <w:pPr>
        <w:pStyle w:val="Akapitzlist"/>
        <w:numPr>
          <w:ilvl w:val="0"/>
          <w:numId w:val="44"/>
        </w:numPr>
        <w:rPr>
          <w:highlight w:val="green"/>
        </w:rPr>
      </w:pPr>
      <w:r w:rsidRPr="00F91F79">
        <w:rPr>
          <w:highlight w:val="green"/>
        </w:rPr>
        <w:t>Organizacja jest gotowa podjąć ryzyko, gdy jest to odpowiednie.</w:t>
      </w:r>
    </w:p>
    <w:p w14:paraId="49A14397" w14:textId="77777777" w:rsidR="00F91F79" w:rsidRPr="00F91F79" w:rsidRDefault="00F91F79">
      <w:pPr>
        <w:pStyle w:val="Akapitzlist"/>
        <w:numPr>
          <w:ilvl w:val="0"/>
          <w:numId w:val="44"/>
        </w:numPr>
        <w:rPr>
          <w:highlight w:val="green"/>
        </w:rPr>
      </w:pPr>
      <w:r w:rsidRPr="00F91F79">
        <w:rPr>
          <w:highlight w:val="green"/>
        </w:rPr>
        <w:t>Przywódcy tworzą pozytywne środowisko dla zmian, skutecznie komunikując potrzebę zmian i wyzwania, które staną przed organizacją.</w:t>
      </w:r>
    </w:p>
    <w:p w14:paraId="4AAACC4D" w14:textId="77777777" w:rsidR="00F91F79" w:rsidRPr="00F91F79" w:rsidRDefault="00F91F79">
      <w:pPr>
        <w:pStyle w:val="Akapitzlist"/>
        <w:numPr>
          <w:ilvl w:val="0"/>
          <w:numId w:val="44"/>
        </w:numPr>
        <w:rPr>
          <w:highlight w:val="green"/>
        </w:rPr>
      </w:pPr>
      <w:r w:rsidRPr="00F91F79">
        <w:rPr>
          <w:highlight w:val="green"/>
        </w:rPr>
        <w:t>Przywódcy dostarczają odpowiednie zasoby i doceniają pracowników za małe i duże sukcesy.</w:t>
      </w:r>
    </w:p>
    <w:p w14:paraId="156C74A6" w14:textId="77777777" w:rsidR="00F91F79" w:rsidRPr="00F91F79" w:rsidRDefault="00F91F79">
      <w:pPr>
        <w:pStyle w:val="Akapitzlist"/>
        <w:numPr>
          <w:ilvl w:val="0"/>
          <w:numId w:val="44"/>
        </w:numPr>
        <w:rPr>
          <w:highlight w:val="green"/>
        </w:rPr>
      </w:pPr>
      <w:r w:rsidRPr="00F91F79">
        <w:rPr>
          <w:highlight w:val="green"/>
        </w:rPr>
        <w:t>Decyzje zarządzające są podejmowane na podstawie faktów i danych, a nie intuicji.</w:t>
      </w:r>
    </w:p>
    <w:p w14:paraId="7CC3D380" w14:textId="77777777" w:rsidR="00F91F79" w:rsidRPr="00F91F79" w:rsidRDefault="00F91F79">
      <w:pPr>
        <w:pStyle w:val="Akapitzlist"/>
        <w:numPr>
          <w:ilvl w:val="0"/>
          <w:numId w:val="44"/>
        </w:numPr>
        <w:rPr>
          <w:highlight w:val="green"/>
        </w:rPr>
      </w:pPr>
      <w:r w:rsidRPr="00F91F79">
        <w:rPr>
          <w:highlight w:val="green"/>
        </w:rPr>
        <w:t>LSS jest jednym z priorytetów w strategii ciągłego doskonalenia.</w:t>
      </w:r>
    </w:p>
    <w:p w14:paraId="7F95D579" w14:textId="77777777" w:rsidR="00F91F79" w:rsidRPr="00F91F79" w:rsidRDefault="00F91F79">
      <w:pPr>
        <w:pStyle w:val="Akapitzlist"/>
        <w:numPr>
          <w:ilvl w:val="0"/>
          <w:numId w:val="44"/>
        </w:numPr>
        <w:rPr>
          <w:highlight w:val="green"/>
        </w:rPr>
      </w:pPr>
      <w:r w:rsidRPr="00F91F79">
        <w:rPr>
          <w:highlight w:val="green"/>
        </w:rPr>
        <w:t>Kluczowe procesy biznesowe są dokładnie udokumentowane, a odpowiedzialności są jasno określone i przekazane.</w:t>
      </w:r>
    </w:p>
    <w:p w14:paraId="322B8C74" w14:textId="77777777" w:rsidR="00F91F79" w:rsidRPr="00F91F79" w:rsidRDefault="00F91F79">
      <w:pPr>
        <w:pStyle w:val="Akapitzlist"/>
        <w:numPr>
          <w:ilvl w:val="0"/>
          <w:numId w:val="44"/>
        </w:numPr>
        <w:rPr>
          <w:highlight w:val="green"/>
        </w:rPr>
      </w:pPr>
      <w:r w:rsidRPr="00F91F79">
        <w:rPr>
          <w:highlight w:val="green"/>
        </w:rPr>
        <w:t>Cele LSS są mierzalne, istotne i zgodne z korporacyjnymi celami.</w:t>
      </w:r>
    </w:p>
    <w:p w14:paraId="4BB7FD9B" w14:textId="77777777" w:rsidR="00F91F79" w:rsidRPr="00F91F79" w:rsidRDefault="00F91F79">
      <w:pPr>
        <w:pStyle w:val="Akapitzlist"/>
        <w:numPr>
          <w:ilvl w:val="0"/>
          <w:numId w:val="44"/>
        </w:numPr>
        <w:rPr>
          <w:highlight w:val="green"/>
        </w:rPr>
      </w:pPr>
      <w:r w:rsidRPr="00F91F79">
        <w:rPr>
          <w:highlight w:val="green"/>
        </w:rPr>
        <w:lastRenderedPageBreak/>
        <w:t>Organizacja posiada odpowiednie wskaźniki wydajności procesów, które są zrozumiałe dla wszystkich pracowników.</w:t>
      </w:r>
    </w:p>
    <w:p w14:paraId="6C88F760" w14:textId="77777777" w:rsidR="00F91F79" w:rsidRPr="00F91F79" w:rsidRDefault="00F91F79">
      <w:pPr>
        <w:pStyle w:val="Akapitzlist"/>
        <w:numPr>
          <w:ilvl w:val="0"/>
          <w:numId w:val="44"/>
        </w:numPr>
        <w:rPr>
          <w:highlight w:val="green"/>
        </w:rPr>
      </w:pPr>
      <w:r w:rsidRPr="00F91F79">
        <w:rPr>
          <w:highlight w:val="green"/>
        </w:rPr>
        <w:t>Wysokiej rangi wykonawcy biznesowi rozumieją kluczowe procesy biznesowe i związane z nimi wskaźniki wydajności.</w:t>
      </w:r>
    </w:p>
    <w:p w14:paraId="5D87166F" w14:textId="77777777" w:rsidR="00F91F79" w:rsidRPr="00F91F79" w:rsidRDefault="00F91F79">
      <w:pPr>
        <w:pStyle w:val="Akapitzlist"/>
        <w:numPr>
          <w:ilvl w:val="0"/>
          <w:numId w:val="44"/>
        </w:numPr>
        <w:rPr>
          <w:highlight w:val="green"/>
        </w:rPr>
      </w:pPr>
      <w:r w:rsidRPr="00F91F79">
        <w:rPr>
          <w:highlight w:val="green"/>
        </w:rPr>
        <w:t>Kultura organizacyjna opiera się na zbieraniu istotnych danych wpływających na wydajność procesów.</w:t>
      </w:r>
    </w:p>
    <w:p w14:paraId="22748435" w14:textId="77777777" w:rsidR="00F91F79" w:rsidRPr="00F91F79" w:rsidRDefault="00F91F79">
      <w:pPr>
        <w:pStyle w:val="Akapitzlist"/>
        <w:numPr>
          <w:ilvl w:val="0"/>
          <w:numId w:val="44"/>
        </w:numPr>
        <w:rPr>
          <w:highlight w:val="green"/>
        </w:rPr>
      </w:pPr>
      <w:r w:rsidRPr="00F91F79">
        <w:rPr>
          <w:highlight w:val="green"/>
        </w:rPr>
        <w:t>Najlepsi specjaliści w firmie są lub będą przypisani do strategicznych projektów przynoszących mierzalne rezultaty finansowe.</w:t>
      </w:r>
    </w:p>
    <w:p w14:paraId="768125ED" w14:textId="27A088E2" w:rsidR="00F91F79" w:rsidRDefault="00F91F79">
      <w:pPr>
        <w:pStyle w:val="Akapitzlist"/>
        <w:numPr>
          <w:ilvl w:val="0"/>
          <w:numId w:val="44"/>
        </w:numPr>
        <w:rPr>
          <w:highlight w:val="green"/>
        </w:rPr>
      </w:pPr>
      <w:r w:rsidRPr="00F91F79">
        <w:rPr>
          <w:highlight w:val="green"/>
        </w:rPr>
        <w:t>Mistrzowie wdrażania LSS są wyznaczani do oceny postępów w projektach i ich zgodności ze strategicznymi celami biznesowymi.</w:t>
      </w:r>
      <w:r>
        <w:rPr>
          <w:highlight w:val="green"/>
        </w:rPr>
        <w:t xml:space="preserve"> </w:t>
      </w:r>
      <w:r>
        <w:rPr>
          <w:highlight w:val="green"/>
        </w:rPr>
        <w:fldChar w:fldCharType="begin" w:fldLock="1"/>
      </w:r>
      <w:r w:rsidR="008362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3DDB29B6" w14:textId="2C28993D" w:rsidR="00F91F79" w:rsidRDefault="00F91F79" w:rsidP="00F91F79">
      <w:pPr>
        <w:rPr>
          <w:highlight w:val="green"/>
        </w:rPr>
      </w:pPr>
    </w:p>
    <w:p w14:paraId="00EF600C" w14:textId="734D7A87" w:rsidR="00F91F79" w:rsidRDefault="00F91F79" w:rsidP="00F91F79">
      <w:pPr>
        <w:rPr>
          <w:highlight w:val="green"/>
        </w:rPr>
      </w:pPr>
      <w:r>
        <w:rPr>
          <w:highlight w:val="green"/>
        </w:rPr>
        <w:t>Czynniki gotowości do wdrażania LSS w uczelniach:</w:t>
      </w:r>
    </w:p>
    <w:p w14:paraId="3E2C3867" w14:textId="77777777" w:rsidR="00F91F79" w:rsidRPr="00F91F79" w:rsidRDefault="00F91F79" w:rsidP="00F91F79">
      <w:pPr>
        <w:rPr>
          <w:u w:val="single"/>
        </w:rPr>
      </w:pPr>
      <w:r w:rsidRPr="00F91F79">
        <w:rPr>
          <w:u w:val="single"/>
        </w:rPr>
        <w:t>Przywództwo i wizja (RF 1)</w:t>
      </w:r>
    </w:p>
    <w:p w14:paraId="629CD12B" w14:textId="77777777" w:rsidR="00F91F79" w:rsidRDefault="00F91F79">
      <w:pPr>
        <w:pStyle w:val="Akapitzlist"/>
        <w:numPr>
          <w:ilvl w:val="0"/>
          <w:numId w:val="45"/>
        </w:numPr>
      </w:pPr>
      <w:r>
        <w:t>Wsparcie od liderów na różnych szczeblach uczelni.</w:t>
      </w:r>
    </w:p>
    <w:p w14:paraId="35114580" w14:textId="77777777" w:rsidR="00F91F79" w:rsidRDefault="00F91F79">
      <w:pPr>
        <w:pStyle w:val="Akapitzlist"/>
        <w:numPr>
          <w:ilvl w:val="0"/>
          <w:numId w:val="45"/>
        </w:numPr>
      </w:pPr>
      <w:r>
        <w:t>Zobowiązanie liderów wobec Lean, otwartość na pomysły i dostarczanie zasobów w razie potrzeby.</w:t>
      </w:r>
    </w:p>
    <w:p w14:paraId="72A40209" w14:textId="77777777" w:rsidR="00F91F79" w:rsidRDefault="00F91F79">
      <w:pPr>
        <w:pStyle w:val="Akapitzlist"/>
        <w:numPr>
          <w:ilvl w:val="0"/>
          <w:numId w:val="45"/>
        </w:numPr>
      </w:pPr>
      <w:r>
        <w:t>Liderzy dostarczają wsparcie, kierunek i motywację dla pracowników.</w:t>
      </w:r>
    </w:p>
    <w:p w14:paraId="18EEF880" w14:textId="77777777" w:rsidR="00F91F79" w:rsidRDefault="00F91F79">
      <w:pPr>
        <w:pStyle w:val="Akapitzlist"/>
        <w:numPr>
          <w:ilvl w:val="0"/>
          <w:numId w:val="45"/>
        </w:numPr>
      </w:pPr>
      <w:r>
        <w:t>Liderzy komunikują poprawki dzięki projektom LSS w całej uczelni.</w:t>
      </w:r>
    </w:p>
    <w:p w14:paraId="22C00943" w14:textId="77777777" w:rsidR="00F91F79" w:rsidRDefault="00F91F79">
      <w:pPr>
        <w:pStyle w:val="Akapitzlist"/>
        <w:numPr>
          <w:ilvl w:val="0"/>
          <w:numId w:val="45"/>
        </w:numPr>
      </w:pPr>
      <w:r>
        <w:t>Stworzono wspólną wizję, która jest wprowadzana w życie w codziennych obowiązkach wszystkich pracowników uczelni.</w:t>
      </w:r>
    </w:p>
    <w:p w14:paraId="3C30231C" w14:textId="77777777" w:rsidR="00F91F79" w:rsidRDefault="00F91F79">
      <w:pPr>
        <w:pStyle w:val="Akapitzlist"/>
        <w:numPr>
          <w:ilvl w:val="0"/>
          <w:numId w:val="45"/>
        </w:numPr>
      </w:pPr>
      <w:r>
        <w:t>Wprowadzenie systemu wyróżniania indywidualnych osiągnięć.</w:t>
      </w:r>
    </w:p>
    <w:p w14:paraId="1DBFC5DC" w14:textId="77777777" w:rsidR="00F91F79" w:rsidRDefault="00F91F79">
      <w:pPr>
        <w:pStyle w:val="Akapitzlist"/>
        <w:numPr>
          <w:ilvl w:val="0"/>
          <w:numId w:val="45"/>
        </w:numPr>
      </w:pPr>
      <w:r>
        <w:t>Pracownicy wierzą w wizję i są do niej zaangażowani.</w:t>
      </w:r>
    </w:p>
    <w:p w14:paraId="611656D8" w14:textId="77777777" w:rsidR="00F91F79" w:rsidRDefault="00F91F79">
      <w:pPr>
        <w:pStyle w:val="Akapitzlist"/>
        <w:numPr>
          <w:ilvl w:val="0"/>
          <w:numId w:val="45"/>
        </w:numPr>
      </w:pPr>
      <w:r>
        <w:t>Pracownicy rozumieją korzyści dla klienta związane z LSS.</w:t>
      </w:r>
    </w:p>
    <w:p w14:paraId="310E9913" w14:textId="77777777" w:rsidR="00F91F79" w:rsidRDefault="00F91F79">
      <w:pPr>
        <w:pStyle w:val="Akapitzlist"/>
        <w:numPr>
          <w:ilvl w:val="0"/>
          <w:numId w:val="45"/>
        </w:numPr>
      </w:pPr>
      <w:r>
        <w:t>Liderzy pozwalają pracownikom poświęcać wystarczająco dużo czasu na doskonalenie procesów.</w:t>
      </w:r>
    </w:p>
    <w:p w14:paraId="18134A5E" w14:textId="77777777" w:rsidR="00F91F79" w:rsidRDefault="00F91F79">
      <w:pPr>
        <w:pStyle w:val="Akapitzlist"/>
        <w:numPr>
          <w:ilvl w:val="0"/>
          <w:numId w:val="45"/>
        </w:numPr>
      </w:pPr>
      <w:r>
        <w:t>Liderzy spotykają się co miesiąc z pracownikami, aby śledzić postępy w projektach LSS.</w:t>
      </w:r>
    </w:p>
    <w:p w14:paraId="3718B12B" w14:textId="77777777" w:rsidR="00F91F79" w:rsidRDefault="00F91F79">
      <w:pPr>
        <w:pStyle w:val="Akapitzlist"/>
        <w:numPr>
          <w:ilvl w:val="0"/>
          <w:numId w:val="45"/>
        </w:numPr>
      </w:pPr>
      <w:r>
        <w:t>Liderzy umożliwiają pracownikom działanie na różnych szczeblach uczelni.</w:t>
      </w:r>
    </w:p>
    <w:p w14:paraId="4951A13A" w14:textId="77777777" w:rsidR="00F91F79" w:rsidRDefault="00F91F79">
      <w:pPr>
        <w:pStyle w:val="Akapitzlist"/>
        <w:numPr>
          <w:ilvl w:val="0"/>
          <w:numId w:val="45"/>
        </w:numPr>
      </w:pPr>
      <w:r>
        <w:t>Pracownicy na wysokim szczeblu popierają LSS i tworzą strategię kierującą uwagę pracowników na to, co jest ważne.</w:t>
      </w:r>
    </w:p>
    <w:p w14:paraId="5BA30968" w14:textId="77777777" w:rsidR="00F91F79" w:rsidRDefault="00F91F79">
      <w:pPr>
        <w:pStyle w:val="Akapitzlist"/>
        <w:numPr>
          <w:ilvl w:val="0"/>
          <w:numId w:val="45"/>
        </w:numPr>
      </w:pPr>
      <w:r>
        <w:t>Liderzy rozumieją, że LSS wymaga długoterminowego zaangażowania.</w:t>
      </w:r>
    </w:p>
    <w:p w14:paraId="18ACC4BC" w14:textId="77777777" w:rsidR="00F91F79" w:rsidRPr="00F91F79" w:rsidRDefault="00F91F79" w:rsidP="00F91F79">
      <w:pPr>
        <w:rPr>
          <w:u w:val="single"/>
        </w:rPr>
      </w:pPr>
      <w:r w:rsidRPr="00F91F79">
        <w:rPr>
          <w:u w:val="single"/>
        </w:rPr>
        <w:t>Zaangażowanie zarządu i zasoby (RF 2)</w:t>
      </w:r>
    </w:p>
    <w:p w14:paraId="318BAF35" w14:textId="77777777" w:rsidR="00F91F79" w:rsidRDefault="00F91F79">
      <w:pPr>
        <w:pStyle w:val="Akapitzlist"/>
        <w:numPr>
          <w:ilvl w:val="0"/>
          <w:numId w:val="46"/>
        </w:numPr>
      </w:pPr>
      <w:r>
        <w:t>Wprowadzenie metryk pokazujących wyniki i korzyści z wykorzystania zasobów dla interesariuszy.</w:t>
      </w:r>
    </w:p>
    <w:p w14:paraId="56CD564D" w14:textId="77777777" w:rsidR="00F91F79" w:rsidRDefault="00F91F79">
      <w:pPr>
        <w:pStyle w:val="Akapitzlist"/>
        <w:numPr>
          <w:ilvl w:val="0"/>
          <w:numId w:val="46"/>
        </w:numPr>
      </w:pPr>
      <w:r>
        <w:t>Pracownicy mają wystarczająco dużo czasu na zaangażowanie się w projekty doskonalenia procesów LSS.</w:t>
      </w:r>
    </w:p>
    <w:p w14:paraId="1E749DD8" w14:textId="77777777" w:rsidR="00F91F79" w:rsidRDefault="00F91F79">
      <w:pPr>
        <w:pStyle w:val="Akapitzlist"/>
        <w:numPr>
          <w:ilvl w:val="0"/>
          <w:numId w:val="46"/>
        </w:numPr>
      </w:pPr>
      <w:r>
        <w:t>Potrzeba i uzasadnienie Lean jest komunikowane pracownikom.</w:t>
      </w:r>
    </w:p>
    <w:p w14:paraId="7AD82116" w14:textId="77777777" w:rsidR="00F91F79" w:rsidRDefault="00F91F79">
      <w:pPr>
        <w:pStyle w:val="Akapitzlist"/>
        <w:numPr>
          <w:ilvl w:val="0"/>
          <w:numId w:val="46"/>
        </w:numPr>
      </w:pPr>
      <w:r>
        <w:t>Zarząd na wszystkich szczeblach rozumie korzyści płynące z LSS.</w:t>
      </w:r>
    </w:p>
    <w:p w14:paraId="507A3CFB" w14:textId="77777777" w:rsidR="00F91F79" w:rsidRDefault="00F91F79">
      <w:pPr>
        <w:pStyle w:val="Akapitzlist"/>
        <w:numPr>
          <w:ilvl w:val="0"/>
          <w:numId w:val="46"/>
        </w:numPr>
      </w:pPr>
      <w:r>
        <w:lastRenderedPageBreak/>
        <w:t>Widoczne zaangażowanie zarządu w projekty LSS.</w:t>
      </w:r>
    </w:p>
    <w:p w14:paraId="7C8249EA" w14:textId="77777777" w:rsidR="00F91F79" w:rsidRDefault="00F91F79">
      <w:pPr>
        <w:pStyle w:val="Akapitzlist"/>
        <w:numPr>
          <w:ilvl w:val="0"/>
          <w:numId w:val="46"/>
        </w:numPr>
      </w:pPr>
      <w:r>
        <w:t>Integracja zasad LSS z celami zarządzania.</w:t>
      </w:r>
    </w:p>
    <w:p w14:paraId="2D5A82F4" w14:textId="77777777" w:rsidR="00F91F79" w:rsidRDefault="00F91F79">
      <w:pPr>
        <w:pStyle w:val="Akapitzlist"/>
        <w:numPr>
          <w:ilvl w:val="0"/>
          <w:numId w:val="46"/>
        </w:numPr>
      </w:pPr>
      <w:r>
        <w:t>Uczestnictwo zarządu w projektach LSS.</w:t>
      </w:r>
    </w:p>
    <w:p w14:paraId="045EA8AE" w14:textId="77777777" w:rsidR="00F91F79" w:rsidRPr="00F91F79" w:rsidRDefault="00F91F79" w:rsidP="00F91F79">
      <w:pPr>
        <w:rPr>
          <w:u w:val="single"/>
        </w:rPr>
      </w:pPr>
      <w:r w:rsidRPr="00F91F79">
        <w:rPr>
          <w:u w:val="single"/>
        </w:rPr>
        <w:t>Łączenie LSS ze strategią uczelni (RF 3)</w:t>
      </w:r>
    </w:p>
    <w:p w14:paraId="61BEAA53" w14:textId="77777777" w:rsidR="00F91F79" w:rsidRDefault="00F91F79">
      <w:pPr>
        <w:pStyle w:val="Akapitzlist"/>
        <w:numPr>
          <w:ilvl w:val="0"/>
          <w:numId w:val="47"/>
        </w:numPr>
      </w:pPr>
      <w:r>
        <w:t>Projekty zgodne z strategią uczelni są realizowane przez pracowników lub zespoły doskonalenia procesów biznesowych.</w:t>
      </w:r>
    </w:p>
    <w:p w14:paraId="6A99155B" w14:textId="77777777" w:rsidR="00F91F79" w:rsidRDefault="00F91F79">
      <w:pPr>
        <w:pStyle w:val="Akapitzlist"/>
        <w:numPr>
          <w:ilvl w:val="0"/>
          <w:numId w:val="47"/>
        </w:numPr>
      </w:pPr>
      <w:r>
        <w:t>Wyższy szczebel zarządu komunikuje strategię w całej uczelni.</w:t>
      </w:r>
    </w:p>
    <w:p w14:paraId="0DD530C8" w14:textId="77777777" w:rsidR="00F91F79" w:rsidRDefault="00F91F79">
      <w:pPr>
        <w:pStyle w:val="Akapitzlist"/>
        <w:numPr>
          <w:ilvl w:val="0"/>
          <w:numId w:val="47"/>
        </w:numPr>
      </w:pPr>
      <w:r>
        <w:t>Cele i zadania są zgodne z strategią.</w:t>
      </w:r>
    </w:p>
    <w:p w14:paraId="46BD31A3" w14:textId="77777777" w:rsidR="00F91F79" w:rsidRDefault="00F91F79">
      <w:pPr>
        <w:pStyle w:val="Akapitzlist"/>
        <w:numPr>
          <w:ilvl w:val="0"/>
          <w:numId w:val="47"/>
        </w:numPr>
      </w:pPr>
      <w:r>
        <w:t>Wprowadzenie środków do potwierdzenia osiągnięcia strategii.</w:t>
      </w:r>
    </w:p>
    <w:p w14:paraId="632610E8" w14:textId="77777777" w:rsidR="00F91F79" w:rsidRDefault="00F91F79">
      <w:pPr>
        <w:pStyle w:val="Akapitzlist"/>
        <w:numPr>
          <w:ilvl w:val="0"/>
          <w:numId w:val="47"/>
        </w:numPr>
      </w:pPr>
      <w:r>
        <w:t>Realizacja mniejszych projektów przed rozpoczęciem większych, strategicznych projektów.</w:t>
      </w:r>
    </w:p>
    <w:p w14:paraId="46637430" w14:textId="77777777" w:rsidR="00F91F79" w:rsidRPr="00F91F79" w:rsidRDefault="00F91F79" w:rsidP="00F91F79">
      <w:pPr>
        <w:rPr>
          <w:u w:val="single"/>
        </w:rPr>
      </w:pPr>
      <w:r w:rsidRPr="00F91F79">
        <w:rPr>
          <w:u w:val="single"/>
        </w:rPr>
        <w:t>Skupienie na kliencie (RF 4)</w:t>
      </w:r>
    </w:p>
    <w:p w14:paraId="2A9B675C" w14:textId="77777777" w:rsidR="00F91F79" w:rsidRDefault="00F91F79">
      <w:pPr>
        <w:pStyle w:val="Akapitzlist"/>
        <w:numPr>
          <w:ilvl w:val="0"/>
          <w:numId w:val="48"/>
        </w:numPr>
      </w:pPr>
      <w:r>
        <w:t>Utrzymywanie klienta w centrum analizy procesu i uzyskiwanie jego opinii w trakcie analizy.</w:t>
      </w:r>
    </w:p>
    <w:p w14:paraId="26D8FAC8" w14:textId="77777777" w:rsidR="00F91F79" w:rsidRDefault="00F91F79">
      <w:pPr>
        <w:pStyle w:val="Akapitzlist"/>
        <w:numPr>
          <w:ilvl w:val="0"/>
          <w:numId w:val="48"/>
        </w:numPr>
      </w:pPr>
      <w:r>
        <w:t>Pracownicy akceptują i rozumieją, że uczelnia ma wielu klientów.</w:t>
      </w:r>
    </w:p>
    <w:p w14:paraId="6D1993A2" w14:textId="77777777" w:rsidR="00F91F79" w:rsidRDefault="00F91F79">
      <w:pPr>
        <w:pStyle w:val="Akapitzlist"/>
        <w:numPr>
          <w:ilvl w:val="0"/>
          <w:numId w:val="48"/>
        </w:numPr>
      </w:pPr>
      <w:r>
        <w:t>Pracownicy rozumieją, jak ich praca jest związana z klientem.</w:t>
      </w:r>
    </w:p>
    <w:p w14:paraId="0941AAE9" w14:textId="77777777" w:rsidR="00F91F79" w:rsidRDefault="00F91F79">
      <w:pPr>
        <w:pStyle w:val="Akapitzlist"/>
        <w:numPr>
          <w:ilvl w:val="0"/>
          <w:numId w:val="48"/>
        </w:numPr>
      </w:pPr>
      <w:r>
        <w:t>Oczekiwania klienta są uwzględniane w analizie procesu.</w:t>
      </w:r>
    </w:p>
    <w:p w14:paraId="37466644" w14:textId="77777777" w:rsidR="00F91F79" w:rsidRDefault="00F91F79">
      <w:pPr>
        <w:pStyle w:val="Akapitzlist"/>
        <w:numPr>
          <w:ilvl w:val="0"/>
          <w:numId w:val="48"/>
        </w:numPr>
      </w:pPr>
      <w:r>
        <w:t>Skupienie na kliencie jest powiązane z polityką uczelni, programami rozwoju pracowników, szkoleniami, opisami stanowisk i rocznymi planami rozwoju.</w:t>
      </w:r>
    </w:p>
    <w:p w14:paraId="22CE0C55" w14:textId="77777777" w:rsidR="00F91F79" w:rsidRDefault="00F91F79">
      <w:pPr>
        <w:pStyle w:val="Akapitzlist"/>
        <w:numPr>
          <w:ilvl w:val="0"/>
          <w:numId w:val="48"/>
        </w:numPr>
      </w:pPr>
      <w:r>
        <w:t>Pracownicy mają mentalność skupioną na zaspokajaniu potrzeb klienta.</w:t>
      </w:r>
    </w:p>
    <w:p w14:paraId="55BBD33F" w14:textId="77777777" w:rsidR="00F91F79" w:rsidRPr="00F91F79" w:rsidRDefault="00F91F79" w:rsidP="00F91F79">
      <w:pPr>
        <w:rPr>
          <w:u w:val="single"/>
        </w:rPr>
      </w:pPr>
      <w:r w:rsidRPr="00F91F79">
        <w:rPr>
          <w:u w:val="single"/>
        </w:rPr>
        <w:t>Wybór właściwych ludzi (RF 5)</w:t>
      </w:r>
    </w:p>
    <w:p w14:paraId="2C5A3D44" w14:textId="77777777" w:rsidR="00F91F79" w:rsidRDefault="00F91F79">
      <w:pPr>
        <w:pStyle w:val="Akapitzlist"/>
        <w:numPr>
          <w:ilvl w:val="0"/>
          <w:numId w:val="49"/>
        </w:numPr>
      </w:pPr>
      <w:r>
        <w:t>Kandydaci do realizacji projektu LSS rozumieją jego uzasadnienie.</w:t>
      </w:r>
    </w:p>
    <w:p w14:paraId="1CED2409" w14:textId="77777777" w:rsidR="00F91F79" w:rsidRDefault="00F91F79">
      <w:pPr>
        <w:pStyle w:val="Akapitzlist"/>
        <w:numPr>
          <w:ilvl w:val="0"/>
          <w:numId w:val="49"/>
        </w:numPr>
      </w:pPr>
      <w:r>
        <w:t>Wykorzystanie kryteriów do wyboru kandydatów do szkolenia i realizacji projektu.</w:t>
      </w:r>
    </w:p>
    <w:p w14:paraId="508C27F0" w14:textId="77777777" w:rsidR="00F91F79" w:rsidRDefault="00F91F79">
      <w:pPr>
        <w:pStyle w:val="Akapitzlist"/>
        <w:numPr>
          <w:ilvl w:val="0"/>
          <w:numId w:val="49"/>
        </w:numPr>
      </w:pPr>
      <w:r>
        <w:t>Zespół składa się z różnorodnych osób.</w:t>
      </w:r>
    </w:p>
    <w:p w14:paraId="2BE504A5" w14:textId="77777777" w:rsidR="00F91F79" w:rsidRDefault="00F91F79">
      <w:pPr>
        <w:pStyle w:val="Akapitzlist"/>
        <w:numPr>
          <w:ilvl w:val="0"/>
          <w:numId w:val="49"/>
        </w:numPr>
      </w:pPr>
      <w:r>
        <w:t>Kandydaci mają nastawienie na klienta.</w:t>
      </w:r>
    </w:p>
    <w:p w14:paraId="0BEFFB59" w14:textId="77777777" w:rsidR="00F91F79" w:rsidRDefault="00F91F79">
      <w:pPr>
        <w:pStyle w:val="Akapitzlist"/>
        <w:numPr>
          <w:ilvl w:val="0"/>
          <w:numId w:val="49"/>
        </w:numPr>
      </w:pPr>
      <w:r>
        <w:t>Zespół składa się z kluczowych interesariuszy procesu.</w:t>
      </w:r>
    </w:p>
    <w:p w14:paraId="108A2ACD" w14:textId="77777777" w:rsidR="00F91F79" w:rsidRDefault="00F91F79">
      <w:pPr>
        <w:pStyle w:val="Akapitzlist"/>
        <w:numPr>
          <w:ilvl w:val="0"/>
          <w:numId w:val="49"/>
        </w:numPr>
      </w:pPr>
      <w:r>
        <w:t>Kierownicy kandydatów wspierają ich zaangażowanie w projekty doskonalenia procesów.</w:t>
      </w:r>
    </w:p>
    <w:p w14:paraId="1F98A70F" w14:textId="77777777" w:rsidR="00F91F79" w:rsidRDefault="00F91F79">
      <w:pPr>
        <w:pStyle w:val="Akapitzlist"/>
        <w:numPr>
          <w:ilvl w:val="0"/>
          <w:numId w:val="49"/>
        </w:numPr>
      </w:pPr>
      <w:r>
        <w:t>Kandydaci są elastyczni i otwarci na nowe pomysły.</w:t>
      </w:r>
    </w:p>
    <w:p w14:paraId="253EE228" w14:textId="6674D64C" w:rsidR="00F91F79" w:rsidRDefault="00F91F79">
      <w:pPr>
        <w:pStyle w:val="Akapitzlist"/>
        <w:numPr>
          <w:ilvl w:val="0"/>
          <w:numId w:val="49"/>
        </w:numPr>
        <w:rPr>
          <w:highlight w:val="green"/>
        </w:rPr>
      </w:pPr>
      <w:r>
        <w:t xml:space="preserve">Kandydaci dobrze rozumieją narzędzia zarówno z Lean, jak i Six Sigma. </w:t>
      </w:r>
      <w:r>
        <w:rPr>
          <w:highlight w:val="green"/>
        </w:rPr>
        <w:fldChar w:fldCharType="begin" w:fldLock="1"/>
      </w:r>
      <w:r w:rsidR="008362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001F1772" w14:textId="77777777" w:rsidR="00F91F79" w:rsidRDefault="00F91F79" w:rsidP="00F91F79">
      <w:r>
        <w:rPr>
          <w:highlight w:val="green"/>
        </w:rPr>
        <w:t xml:space="preserve">Marnotrastwa dla produkcji: </w:t>
      </w:r>
      <w:r>
        <w:t>pierwotnie zidentyfikowane dla środowiska produkcyjnego (Ohno, 1988). Oto ogólne rodzaje marnotrawstwa:</w:t>
      </w:r>
    </w:p>
    <w:p w14:paraId="43D3205E" w14:textId="77777777" w:rsidR="00F91F79" w:rsidRDefault="00F91F79" w:rsidP="00F91F79">
      <w:r>
        <w:t>nadmiar ruchów – ludzie lub sprzęt poruszają się więcej niż jest to konieczne do wykonania procesu;</w:t>
      </w:r>
    </w:p>
    <w:p w14:paraId="158D9995" w14:textId="77777777" w:rsidR="00F91F79" w:rsidRDefault="00F91F79" w:rsidP="00F91F79">
      <w:r>
        <w:t>nadmiar transportu – przemieszczanie materiałów niezbędnych do przetwarzania;</w:t>
      </w:r>
    </w:p>
    <w:p w14:paraId="3CC6AA00" w14:textId="77777777" w:rsidR="00836224" w:rsidRDefault="00F91F79" w:rsidP="00F91F79">
      <w:r>
        <w:t xml:space="preserve">niewykorzystanie ludzi – nie wykorzystanie pełnych zdolności ludzi/pracowników; </w:t>
      </w:r>
    </w:p>
    <w:p w14:paraId="10015EFD" w14:textId="77777777" w:rsidR="00836224" w:rsidRDefault="00F91F79" w:rsidP="00F91F79">
      <w:r>
        <w:lastRenderedPageBreak/>
        <w:t xml:space="preserve">zapasy – wszystkie części, prace w toku i wyroby gotowe, które nie są przetwarzane; </w:t>
      </w:r>
    </w:p>
    <w:p w14:paraId="361A3511" w14:textId="77777777" w:rsidR="00836224" w:rsidRDefault="00F91F79" w:rsidP="00F91F79">
      <w:r>
        <w:t xml:space="preserve">wady – wszystkie prace związane z identyfikacją i korektą wad; </w:t>
      </w:r>
    </w:p>
    <w:p w14:paraId="17B7938B" w14:textId="77777777" w:rsidR="00836224" w:rsidRDefault="00F91F79" w:rsidP="00F91F79">
      <w:r>
        <w:t xml:space="preserve">nadprodukcja – produkcja wyprzedzająca zapotrzebowanie; </w:t>
      </w:r>
    </w:p>
    <w:p w14:paraId="7449AC69" w14:textId="2672A884" w:rsidR="00F91F79" w:rsidRDefault="00F91F79" w:rsidP="00F91F79">
      <w:r>
        <w:t>czekanie – na dostawę z poprzedniego etapu procesu; oraz</w:t>
      </w:r>
    </w:p>
    <w:p w14:paraId="736AC8FF" w14:textId="136E099D" w:rsidR="00F91F79" w:rsidRDefault="00F91F79" w:rsidP="00F91F79">
      <w:r>
        <w:t>nadmierna obróbka – wykonywanie czynności, które nie przynoszą wartości dla klienta.</w:t>
      </w:r>
      <w:r w:rsidR="00836224">
        <w:t xml:space="preserve"> </w:t>
      </w:r>
      <w:r w:rsidR="00836224">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rsidR="00836224">
        <w:fldChar w:fldCharType="separate"/>
      </w:r>
      <w:r w:rsidR="00836224" w:rsidRPr="00836224">
        <w:rPr>
          <w:noProof/>
        </w:rPr>
        <w:t>(Douglas i in., 2015)</w:t>
      </w:r>
      <w:r w:rsidR="00836224">
        <w:fldChar w:fldCharType="end"/>
      </w:r>
    </w:p>
    <w:p w14:paraId="6CC3B418" w14:textId="77777777" w:rsidR="00836224" w:rsidRDefault="00836224" w:rsidP="00F91F79"/>
    <w:p w14:paraId="7AC8FECF" w14:textId="321B0CFA" w:rsidR="009C7211" w:rsidRDefault="009C7211" w:rsidP="009C7211">
      <w:r>
        <w:t xml:space="preserve">LSS wprowadzono na uczelniach w takich krajach jak </w:t>
      </w:r>
      <w:r w:rsidR="007C361C">
        <w:t>Stany Zjednoczone</w:t>
      </w:r>
      <w:r>
        <w:t xml:space="preserve">, Wielka Brytania, </w:t>
      </w:r>
      <w:r w:rsidR="007C361C">
        <w:t xml:space="preserve">Indie i Arabia Saudyjska </w:t>
      </w:r>
      <w:r w:rsidR="007C361C">
        <w:rPr>
          <w:lang w:val="en-GB"/>
        </w:rPr>
        <w:fldChar w:fldCharType="begin" w:fldLock="1"/>
      </w:r>
      <w:r w:rsidR="00DC7BBD">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7C361C">
        <w:rPr>
          <w:lang w:val="en-GB"/>
        </w:rPr>
        <w:fldChar w:fldCharType="separate"/>
      </w:r>
      <w:r w:rsidR="00D84A01" w:rsidRPr="00D84A01">
        <w:rPr>
          <w:noProof/>
        </w:rPr>
        <w:t>(Antony, 2017; Petrusch i in., 2019)</w:t>
      </w:r>
      <w:r w:rsidR="007C361C">
        <w:rPr>
          <w:lang w:val="en-GB"/>
        </w:rPr>
        <w:fldChar w:fldCharType="end"/>
      </w:r>
    </w:p>
    <w:p w14:paraId="59830233" w14:textId="77777777" w:rsidR="009C7211" w:rsidRDefault="009C7211" w:rsidP="00F91F79"/>
    <w:p w14:paraId="7F430A04" w14:textId="77777777" w:rsidR="009C7211" w:rsidRDefault="009C7211" w:rsidP="00F91F79"/>
    <w:p w14:paraId="558C19DC" w14:textId="77777777" w:rsidR="009C7211" w:rsidRDefault="009C7211" w:rsidP="00F91F79"/>
    <w:p w14:paraId="133FC7E6" w14:textId="218D9602" w:rsidR="00836224" w:rsidRDefault="00836224" w:rsidP="00F91F79">
      <w:r>
        <w:t>Marnotrawstwa dla uczelni:</w:t>
      </w:r>
    </w:p>
    <w:p w14:paraId="37133A0F" w14:textId="76D3E79D" w:rsidR="00836224" w:rsidRDefault="00836224" w:rsidP="0023080C">
      <w:pPr>
        <w:pStyle w:val="Tytutabeli"/>
      </w:pPr>
      <w:r>
        <w:t xml:space="preserve">Tabela </w:t>
      </w:r>
      <w:fldSimple w:instr=" SEQ Tabela \* ARABIC ">
        <w:r w:rsidR="00514F9C">
          <w:rPr>
            <w:noProof/>
          </w:rPr>
          <w:t>32</w:t>
        </w:r>
      </w:fldSimple>
      <w:r>
        <w:t xml:space="preserve"> Marno</w:t>
      </w:r>
      <w:r w:rsidR="0023080C">
        <w:t>t</w:t>
      </w:r>
      <w:r>
        <w:t>r</w:t>
      </w:r>
      <w:r w:rsidR="0023080C">
        <w:t>aw</w:t>
      </w:r>
      <w:r>
        <w:t>stwa (muda) w kontekście uczelni wyższych</w:t>
      </w:r>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7777777"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 (a)</w:t>
            </w:r>
          </w:p>
        </w:tc>
        <w:tc>
          <w:tcPr>
            <w:tcW w:w="3685" w:type="dxa"/>
            <w:hideMark/>
          </w:tcPr>
          <w:p w14:paraId="05987592" w14:textId="77777777" w:rsidR="00836224" w:rsidRPr="00836224" w:rsidRDefault="00836224" w:rsidP="0023080C">
            <w:pPr>
              <w:keepNext/>
              <w:ind w:firstLine="0"/>
              <w:rPr>
                <w:rFonts w:eastAsiaTheme="majorEastAsia"/>
                <w:b/>
                <w:bCs/>
                <w:sz w:val="18"/>
                <w:szCs w:val="18"/>
              </w:rPr>
            </w:pPr>
            <w:r w:rsidRPr="00836224">
              <w:rPr>
                <w:rFonts w:eastAsiaTheme="majorEastAsia"/>
                <w:b/>
                <w:bCs/>
                <w:sz w:val="18"/>
                <w:szCs w:val="18"/>
              </w:rPr>
              <w:t>Marnotrawstwo dla instytucji szkolnictwa wyższego (b)</w:t>
            </w:r>
          </w:p>
        </w:tc>
        <w:tc>
          <w:tcPr>
            <w:tcW w:w="3685" w:type="dxa"/>
            <w:hideMark/>
          </w:tcPr>
          <w:p w14:paraId="44E3233A" w14:textId="77777777" w:rsidR="00836224" w:rsidRPr="00836224" w:rsidRDefault="00836224" w:rsidP="0023080C">
            <w:pPr>
              <w:keepNext/>
              <w:ind w:firstLine="0"/>
              <w:rPr>
                <w:rFonts w:eastAsiaTheme="majorEastAsia"/>
                <w:b/>
                <w:bCs/>
                <w:sz w:val="18"/>
                <w:szCs w:val="18"/>
              </w:rPr>
            </w:pPr>
            <w:r w:rsidRPr="00836224">
              <w:rPr>
                <w:rFonts w:eastAsiaTheme="majorEastAsia"/>
                <w:b/>
                <w:bCs/>
                <w:sz w:val="18"/>
                <w:szCs w:val="18"/>
              </w:rPr>
              <w:t>Przykłady z instytucji szkolnictwa wyższego (c)</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hideMark/>
          </w:tcPr>
          <w:p w14:paraId="0DB85C7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wszystkiego powyżej w biurach lub magazynach</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Nadprodukcja</w:t>
            </w:r>
          </w:p>
        </w:tc>
        <w:tc>
          <w:tcPr>
            <w:tcW w:w="3685" w:type="dxa"/>
            <w:hideMark/>
          </w:tcPr>
          <w:p w14:paraId="42F8F57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p>
        </w:tc>
        <w:tc>
          <w:tcPr>
            <w:tcW w:w="3685" w:type="dxa"/>
            <w:hideMark/>
          </w:tcPr>
          <w:p w14:paraId="63ED03A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materiałów dydaktycznych przygotowanych z wyprzedzeniem, a następnie przechowywanych. Nierównomierny rozkład pracy pracowników w ciągu semestru oraz harmonogram zajęć dla studentów nie jest równomierny w ciągu dnia czy tygodnia</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p>
        </w:tc>
        <w:tc>
          <w:tcPr>
            <w:tcW w:w="3685" w:type="dxa"/>
            <w:hideMark/>
          </w:tcPr>
          <w:p w14:paraId="7EC87F55"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 czekanie na inżynierów konserwacji, czekanie na pozwolenie lub zatwierdzenie, szukanie książek, papierów,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77777777"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p>
        </w:tc>
        <w:tc>
          <w:tcPr>
            <w:tcW w:w="3685" w:type="dxa"/>
            <w:hideMark/>
          </w:tcPr>
          <w:p w14:paraId="2AA37CB4" w14:textId="77777777"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p>
        </w:tc>
      </w:tr>
    </w:tbl>
    <w:p w14:paraId="2A53F8EC" w14:textId="3D0ED670" w:rsidR="00836224" w:rsidRPr="0023080C" w:rsidRDefault="0023080C" w:rsidP="0023080C">
      <w:pPr>
        <w:pStyle w:val="rdo"/>
      </w:pPr>
      <w:r>
        <w:t xml:space="preserve">Źródło: opracowanie własne przy wykorzystaniu narzędzia ChatGPT4 na podstawie </w:t>
      </w:r>
      <w:r>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Pr="00836224">
        <w:rPr>
          <w:noProof/>
        </w:rPr>
        <w:t>(Douglas i in., 2015)</w:t>
      </w:r>
      <w:r>
        <w:fldChar w:fldCharType="end"/>
      </w:r>
    </w:p>
    <w:p w14:paraId="04CEA0F8" w14:textId="77777777" w:rsidR="00DC04B9" w:rsidRDefault="00DC04B9" w:rsidP="008A0B73"/>
    <w:p w14:paraId="65ACDE7C" w14:textId="5B2B8EAD" w:rsidR="004B3B1F" w:rsidRDefault="004B3B1F" w:rsidP="008A0B73">
      <w:r>
        <w:t xml:space="preserve">Lean nie jest wszystkim w zakresie doskonalenia jakości. </w:t>
      </w:r>
      <w:r>
        <w:fldChar w:fldCharType="begin" w:fldLock="1"/>
      </w:r>
      <w:r w:rsidR="005D367A">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Pr="004B3B1F">
        <w:rPr>
          <w:noProof/>
        </w:rPr>
        <w:t>(por. Vijaya Sunder, 2016)</w:t>
      </w:r>
      <w:r>
        <w:fldChar w:fldCharType="end"/>
      </w:r>
    </w:p>
    <w:p w14:paraId="0F06B29A" w14:textId="77777777" w:rsidR="004B3B1F" w:rsidRDefault="004B3B1F" w:rsidP="008A0B73"/>
    <w:p w14:paraId="6AEA6FCF" w14:textId="0057EF9A" w:rsidR="005D367A" w:rsidRDefault="00AD0CE7" w:rsidP="008A0B73">
      <w:r>
        <w:t xml:space="preserve">Natura systemu edukacji wyższej jest unikatowa w porównaniu do systemów wytwórczych lub innych usług. Uczelnie mają większą odpowiedzialność za przygotowanie studentów do życia, a nie tylko do zarabiania.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p>
    <w:p w14:paraId="4DFFFF13" w14:textId="77777777" w:rsidR="00AD0CE7" w:rsidRDefault="00AD0CE7" w:rsidP="008A0B73"/>
    <w:p w14:paraId="4468563A" w14:textId="70856AC7" w:rsidR="00AD0CE7" w:rsidRDefault="00AD0CE7" w:rsidP="00AD0CE7">
      <w:r w:rsidRPr="00AD0CE7">
        <w:t>W kontekście implementacji Lean Six 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ma jednoznacznej definicji klienta dla HEI opartej na badaniach dostępnej w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rsidR="00B876E8">
        <w:t xml:space="preserve"> </w:t>
      </w:r>
      <w:r w:rsidR="00B876E8">
        <w:fldChar w:fldCharType="begin" w:fldLock="1"/>
      </w:r>
      <w:r w:rsidR="00B876E8">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rsidR="00B876E8">
        <w:fldChar w:fldCharType="separate"/>
      </w:r>
      <w:r w:rsidR="00B876E8" w:rsidRPr="004B3B1F">
        <w:rPr>
          <w:noProof/>
        </w:rPr>
        <w:t>(por. Vijaya Sunder, 2016)</w:t>
      </w:r>
      <w:r w:rsidR="00B876E8">
        <w:fldChar w:fldCharType="end"/>
      </w:r>
      <w:r w:rsidR="00F90150">
        <w:t>. Podobna sytuacja dotyczy definicji defektu w odniesieniu do edukacji wyższej, gdyż bez tego trudno wprost przenieść założenia Six Sigma z oryginalnego środowiska wytwórczego do usług edukacji wyższej.</w:t>
      </w:r>
    </w:p>
    <w:p w14:paraId="52354F33" w14:textId="77777777" w:rsidR="004B3B1F" w:rsidRDefault="004B3B1F" w:rsidP="008A0B73"/>
    <w:p w14:paraId="598404DE" w14:textId="77777777" w:rsidR="00041413" w:rsidRPr="00041413" w:rsidRDefault="00041413" w:rsidP="00041413">
      <w:pPr>
        <w:rPr>
          <w:highlight w:val="green"/>
        </w:rPr>
      </w:pPr>
      <w:r w:rsidRPr="00041413">
        <w:rPr>
          <w:highlight w:val="green"/>
        </w:rPr>
        <w:lastRenderedPageBreak/>
        <w:t>Badania ujawniają trzy główne powody, dla których usługi mogą zastosować Lean Six Sigma (LSS), a te są bardzo ważne dla szkolnictwa wyższego w większym stopniu (George, 2003; Laureni et al., 2010):</w:t>
      </w:r>
    </w:p>
    <w:p w14:paraId="38BBAC0A" w14:textId="77777777" w:rsidR="00041413" w:rsidRPr="00041413" w:rsidRDefault="00041413" w:rsidP="00041413">
      <w:pPr>
        <w:rPr>
          <w:highlight w:val="green"/>
        </w:rPr>
      </w:pPr>
      <w:r w:rsidRPr="00041413">
        <w:rPr>
          <w:highlight w:val="green"/>
        </w:rPr>
        <w:t>(1) Proces usługowy może być powolny, a więc kosztowny, prowadzący do częstych błędów, co wpływa na zadowolenie klienta.</w:t>
      </w:r>
    </w:p>
    <w:p w14:paraId="12C3CAFC" w14:textId="77777777" w:rsidR="00041413" w:rsidRPr="00041413" w:rsidRDefault="00041413" w:rsidP="00041413">
      <w:pPr>
        <w:rPr>
          <w:highlight w:val="green"/>
        </w:rPr>
      </w:pPr>
      <w:r w:rsidRPr="00041413">
        <w:rPr>
          <w:highlight w:val="green"/>
        </w:rPr>
        <w:t>(2) Wiele procesów usługowych jest skomplikowanych i ma zbyt dużo pracy w toku, co prowadzi do wydłużenia czasu oczekiwania, co jest kosztem niewnoszącym wartości.</w:t>
      </w:r>
    </w:p>
    <w:p w14:paraId="54CAB0AE" w14:textId="2B3A4C61" w:rsidR="004B3B1F" w:rsidRDefault="00041413" w:rsidP="00041413">
      <w:r w:rsidRPr="00041413">
        <w:rPr>
          <w:highlight w:val="green"/>
        </w:rPr>
        <w:t>(3) Zasada Pareto dobrze sprawdza się w powolnych procesach - 80 procent opóźnienia powoduje 20 procent aktywności. Dlatego przyspieszenie tego kluczowego 20 procent prowadzi do redukcji 80 procent czasu cyklu.</w:t>
      </w:r>
      <w:r>
        <w:t xml:space="preserve">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p>
    <w:p w14:paraId="3AA46B10" w14:textId="77777777" w:rsidR="004B3B1F" w:rsidRDefault="004B3B1F" w:rsidP="008A0B73"/>
    <w:p w14:paraId="2ABADADA" w14:textId="77777777" w:rsidR="00041413" w:rsidRDefault="00041413" w:rsidP="008A0B73"/>
    <w:p w14:paraId="606FF7C9" w14:textId="4F44EF2E" w:rsidR="00041413" w:rsidRDefault="00041413" w:rsidP="008A0B73">
      <w:r w:rsidRPr="00041413">
        <w:rPr>
          <w:u w:val="single"/>
        </w:rPr>
        <w:t>Potencjale wskaźniki to pomiaru poprawy dla uczelni</w:t>
      </w:r>
      <w:r>
        <w:t>:</w:t>
      </w:r>
    </w:p>
    <w:p w14:paraId="533F9272" w14:textId="3CE95C51" w:rsidR="00041413" w:rsidRDefault="00041413" w:rsidP="008A0B73">
      <w:r w:rsidRPr="00041413">
        <w:t>ranking uniwersytetów; • liczba opublikowanych artykułów naukowych na wydział; • jakość badań; • procent zdawalności studentów w klasie; • czas realizacji wydawania książek w bibliotece uczelnianej; • czas realizacji procesu przyjęć; • ogólny wynik zadowolenia studentów; • dostępność sprzętu laboratoryjnego; • wskaźniki utrzymania i infrastruktury uczelni; • marnowanie jedzenia w kafeterii uniwersyteckiej; • czas przestojów systemów komputerowych na uczelniach; • liczba studentów zatrudnionych w korporacjach; • zakres wynagrodzeń studentów, którzy ukończyli uczelnię; • poziom nauczania członków kadry; • nieobecności studentów; • dokładność recept medycznych w klinikach uniwersyteckich; • zużycie papieru w dziale kserograficznym; • udogodnienia w uczelnianym gimnazjum i centrum sportowym; • warunki mieszkaniowe w pokojach w akademikach; oraz • skuteczność procesu akredytacji.</w:t>
      </w:r>
      <w:r>
        <w:t xml:space="preserve">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Pr>
          <w:noProof/>
        </w:rPr>
        <w:t>(Vijaya Sunder, 2016)</w:t>
      </w:r>
      <w:r>
        <w:fldChar w:fldCharType="end"/>
      </w:r>
    </w:p>
    <w:p w14:paraId="1F15D072" w14:textId="77777777" w:rsidR="00041413" w:rsidRDefault="00041413" w:rsidP="008A0B73"/>
    <w:p w14:paraId="7E8D526C" w14:textId="4605A3D8" w:rsidR="00926EB0" w:rsidRDefault="0010574F" w:rsidP="008A0B73">
      <w:r w:rsidRPr="0010574F">
        <w:t>"Zastosowanie LSS w instytucjach szkolnictwa wyższego różni się od sektora produkcyjnego lub innych usług z powodu specyfiki usług edukacyjnych."</w:t>
      </w:r>
      <w:r>
        <w:t xml:space="preserve"> </w:t>
      </w:r>
      <w:r>
        <w:fldChar w:fldCharType="begin" w:fldLock="1"/>
      </w:r>
      <w:r w:rsidR="00196769">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p>
    <w:p w14:paraId="2B4AC2C3" w14:textId="77777777" w:rsidR="00926EB0" w:rsidRDefault="00926EB0" w:rsidP="008A0B73"/>
    <w:p w14:paraId="2F80B7FB" w14:textId="2DFECFF9" w:rsidR="0010574F" w:rsidRPr="004B3B1F" w:rsidRDefault="0010574F" w:rsidP="008A0B73">
      <w:r>
        <w:t xml:space="preserve">Przykłady zastosowania LSS w HEI, np. korzystając z cyklu DMAIC i badania satysfakcji studentów </w:t>
      </w:r>
      <w:r>
        <w:fldChar w:fldCharType="begin" w:fldLock="1"/>
      </w:r>
      <w:r w:rsidR="00196769">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p>
    <w:p w14:paraId="31E97471" w14:textId="77777777" w:rsidR="00F91F79" w:rsidRPr="00DC04B9" w:rsidRDefault="00F91F79" w:rsidP="008A0B73">
      <w:pPr>
        <w:rPr>
          <w:b/>
          <w:bCs/>
        </w:rPr>
      </w:pPr>
    </w:p>
    <w:p w14:paraId="12981C2D" w14:textId="7C546E92" w:rsidR="00DC04B9" w:rsidRDefault="00196769" w:rsidP="008A0B73">
      <w:r>
        <w:t xml:space="preserve">Nauka odbywa się naturalnie podczas gry ponieważ nie można grać w grę jeśli się jej nie nauczy. </w:t>
      </w:r>
      <w:r>
        <w:fldChar w:fldCharType="begin" w:fldLock="1"/>
      </w:r>
      <w:r w:rsidR="009C7211">
        <w:instrText>ADDIN CSL_CITATION {"citationItems":[{"id":"ITEM-1","itemData":{"DOI":"10.1108/IJLSS-04-2016-0017","ISSN":"2040-4166","abstract":"Purpose: There is no argument that using games (gamification) is an efficient way of learning in higher education. The questions, though, are which gamification approach is most suitable at that level and how to assess its suitability? This paper aims to attempt to partially answer these two questions, in the context of lean thinking education. Design/methodology/approach: The paper offers an assessment criteria to investigate the impact of lean gamification based on the evaluation of motivational, cognitive and social processing during games. In addition, a study is conducted among selected games using these assessment criteria. The study included statistical as well as comparative analysis. The study was based on a sample of undergraduate students learning various lean thinking concepts through physical games over the course of six months. Findings: Results showed different interaction levels between the three evaluation criteria depending on the type and design of the lean game. The reported scores and analysis drew various lessons on how to use gamification in the context of lean teaching, outlined some best practices in lean games design and suggested recommendations in mapping lean games from industrial domain to higher education domain. Research limitations/implications: The scope of this research was bounded by the sample size of students as well as the selected nine lean thinking games. Larger pool of students as well as other lean thinking games can offer further insights and confirm the outlined ones. Practical implications: The presented work will help lean thinking educators in higher education to better understand the student dynamics associated with engaging them in this type pf pedagogical approach. It will help guiding lean thinking games’ designer on how to better cater for this segment of lean thinking learners. Finally, it will aid in promoting lean gamification as an effective learning tool. Social implications: The social impact is achieved through enhancing lean thinking education to a wide number of students. This will positively impact the society through the application of the effective lean tools at different stages, levels and places in these students’ life experiences. Originality/value: This study offers one of the very few applications in gamification assessment in the context of lean thinking. Furthermore, it integrates the social processing criterion for the first time with the classical two other criteria (motivation an…","author":[{"dropping-particle":"","family":"Deif","given":"Ahmed","non-dropping-particle":"","parse-names":false,"suffix":""}],"container-title":"International Journal of Lean Six Sigma","id":"ITEM-1","issue":"3","issued":{"date-parts":[["2017","8","7"]]},"page":"359-376","title":"Insights on lean gamification for higher education","type":"article-journal","volume":"8"},"uris":["http://www.mendeley.com/documents/?uuid=d88307a0-b7c7-3fe8-a660-1a2536e49f23"]}],"mendeley":{"formattedCitation":"(Deif, 2017)","plainTextFormattedCitation":"(Deif, 2017)","previouslyFormattedCitation":"(Deif, 2017)"},"properties":{"noteIndex":0},"schema":"https://github.com/citation-style-language/schema/raw/master/csl-citation.json"}</w:instrText>
      </w:r>
      <w:r>
        <w:fldChar w:fldCharType="separate"/>
      </w:r>
      <w:r w:rsidRPr="00196769">
        <w:rPr>
          <w:noProof/>
        </w:rPr>
        <w:t>(Deif, 2017)</w:t>
      </w:r>
      <w:r>
        <w:fldChar w:fldCharType="end"/>
      </w:r>
    </w:p>
    <w:p w14:paraId="33453E07" w14:textId="6438DCBC" w:rsidR="0017056D" w:rsidRDefault="0017056D" w:rsidP="008A0B73">
      <w:r w:rsidRPr="0017056D">
        <w:rPr>
          <w:highlight w:val="yellow"/>
        </w:rPr>
        <w:t>"Model sugeruje, że motywacja do uczenia się zależy od czterech składników percepcyjnych: uwagi, relewancji, pewności i satysfakcji (Keller, 2008). Uwaga odnosi się do reakcji ucznia na postrzegane bodźce dydaktyczne dostarczane przez instruktaż. Relewancja pomaga uczniom kojarzyć wcześniejsze doświadczenia z uczenia się z daną instrukcją. Pewność podkreśla znaczenie budowa</w:t>
      </w:r>
      <w:r w:rsidRPr="0017056D">
        <w:rPr>
          <w:highlight w:val="yellow"/>
        </w:rPr>
        <w:lastRenderedPageBreak/>
        <w:t>nia pozytywnych oczekiwań uczniów w stosunku do ich wyników w zadaniu edukacyjnym. Satysfakcja pojawia się niemal na końcu procesu uczenia się, gdy uczniowie mają możliwość praktykowania nowo nabytej wiedzy lub umiejętności. Model ARCS koncentruje się na interakcjach między uczniami a programami dydaktycznymi. Jego główna teza ma swoje korzenie w teorii wartości oczekiwanej, która postrzega zachowania ludzkie jako ocenę wyników wśród oczekiwań (przekonań), postrzegane prawdopodobieństwo sukcesu (oczekiwania) oraz postrzegany wpływ sukcesu (wartość) (Palmgreen, 1984). Przetwarzanie poznawcze jest oceniane poprzez prośbę do studentów o samoocenę poziomu inwestycji wysiłku umysłowego oraz poziomu trudności związanego z zadaniem uczenia się na dziewięciopunktowej symetrycznej skali Likerta. Powodem wyboru tych dwóch wymiarów przetwarzania poznawczego jest próba uchwycenia wewnętrznego obciążenia poznawczego poprzez doświadczony wysiłek umysłowy oraz odpowiednie obciążenie poznawcze poprzez ocenę trudności napotkanej przez studentów podczas gry (Huang, 2011). Przetwarzanie społeczne jest uchwytywane poprzez grupę pytań, które integrują zarówno interakcje współpracujące, jak i konkurencyjne. Współpraca tworzy różne ważne dynamiki grupowe, które odnoszą się do wielu aspektów systemów lean. Z kolei interakcja konkurencyjna zwiększy zaangażowanie studentów, poprawiając ogólne doświadczenie edukacyjne."</w:t>
      </w:r>
      <w:r>
        <w:t xml:space="preserve"> </w:t>
      </w:r>
      <w:r>
        <w:fldChar w:fldCharType="begin" w:fldLock="1"/>
      </w:r>
      <w:r w:rsidR="009C7211">
        <w:instrText>ADDIN CSL_CITATION {"citationItems":[{"id":"ITEM-1","itemData":{"DOI":"10.1108/IJLSS-04-2016-0017","ISSN":"2040-4166","abstract":"Purpose: There is no argument that using games (gamification) is an efficient way of learning in higher education. The questions, though, are which gamification approach is most suitable at that level and how to assess its suitability? This paper aims to attempt to partially answer these two questions, in the context of lean thinking education. Design/methodology/approach: The paper offers an assessment criteria to investigate the impact of lean gamification based on the evaluation of motivational, cognitive and social processing during games. In addition, a study is conducted among selected games using these assessment criteria. The study included statistical as well as comparative analysis. The study was based on a sample of undergraduate students learning various lean thinking concepts through physical games over the course of six months. Findings: Results showed different interaction levels between the three evaluation criteria depending on the type and design of the lean game. The reported scores and analysis drew various lessons on how to use gamification in the context of lean teaching, outlined some best practices in lean games design and suggested recommendations in mapping lean games from industrial domain to higher education domain. Research limitations/implications: The scope of this research was bounded by the sample size of students as well as the selected nine lean thinking games. Larger pool of students as well as other lean thinking games can offer further insights and confirm the outlined ones. Practical implications: The presented work will help lean thinking educators in higher education to better understand the student dynamics associated with engaging them in this type pf pedagogical approach. It will help guiding lean thinking games’ designer on how to better cater for this segment of lean thinking learners. Finally, it will aid in promoting lean gamification as an effective learning tool. Social implications: The social impact is achieved through enhancing lean thinking education to a wide number of students. This will positively impact the society through the application of the effective lean tools at different stages, levels and places in these students’ life experiences. Originality/value: This study offers one of the very few applications in gamification assessment in the context of lean thinking. Furthermore, it integrates the social processing criterion for the first time with the classical two other criteria (motivation an…","author":[{"dropping-particle":"","family":"Deif","given":"Ahmed","non-dropping-particle":"","parse-names":false,"suffix":""}],"container-title":"International Journal of Lean Six Sigma","id":"ITEM-1","issue":"3","issued":{"date-parts":[["2017","8","7"]]},"page":"359-376","title":"Insights on lean gamification for higher education","type":"article-journal","volume":"8"},"uris":["http://www.mendeley.com/documents/?uuid=d88307a0-b7c7-3fe8-a660-1a2536e49f23"]}],"mendeley":{"formattedCitation":"(Deif, 2017)","plainTextFormattedCitation":"(Deif, 2017)","previouslyFormattedCitation":"(Deif, 2017)"},"properties":{"noteIndex":0},"schema":"https://github.com/citation-style-language/schema/raw/master/csl-citation.json"}</w:instrText>
      </w:r>
      <w:r>
        <w:fldChar w:fldCharType="separate"/>
      </w:r>
      <w:r w:rsidRPr="00196769">
        <w:rPr>
          <w:noProof/>
        </w:rPr>
        <w:t>(Deif, 2017)</w:t>
      </w:r>
      <w:r>
        <w:fldChar w:fldCharType="end"/>
      </w:r>
    </w:p>
    <w:p w14:paraId="1D2E4E4A" w14:textId="77777777" w:rsidR="0017056D" w:rsidRDefault="0017056D" w:rsidP="008A0B73"/>
    <w:p w14:paraId="49B443AB" w14:textId="77777777" w:rsidR="0017056D" w:rsidRPr="00DC04B9" w:rsidRDefault="0017056D" w:rsidP="008A0B73">
      <w:pPr>
        <w:rPr>
          <w:b/>
          <w:bCs/>
        </w:rPr>
      </w:pPr>
    </w:p>
    <w:p w14:paraId="783641E2" w14:textId="77777777" w:rsidR="00B14E8C" w:rsidRPr="00DC04B9" w:rsidRDefault="00B14E8C" w:rsidP="008A0B73">
      <w:pPr>
        <w:rPr>
          <w:b/>
          <w:bCs/>
        </w:rPr>
      </w:pPr>
    </w:p>
    <w:p w14:paraId="43445C3A" w14:textId="1F7D05C8" w:rsidR="00073D15" w:rsidRPr="00D60445" w:rsidRDefault="00073D15" w:rsidP="008A0B73">
      <w:pPr>
        <w:rPr>
          <w:b/>
          <w:bCs/>
        </w:rPr>
      </w:pPr>
      <w:r w:rsidRPr="00D60445">
        <w:rPr>
          <w:b/>
          <w:bCs/>
        </w:rPr>
        <w:t>CAF</w:t>
      </w:r>
    </w:p>
    <w:p w14:paraId="6CF61AC3" w14:textId="5143C351" w:rsidR="00B667E2" w:rsidRDefault="00B667E2" w:rsidP="008A0B73">
      <w:r>
        <w:t xml:space="preserve">Polska na 3. miejscu użytkowników systemu CAF wg raportu z 2014 roku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76A19773" w14:textId="706ADA2E" w:rsidR="00B667E2" w:rsidRDefault="00B667E2" w:rsidP="008A0B73">
      <w:r>
        <w:t xml:space="preserve">CAF najpopularniejszy w instytucjach edukacyjnych i badawczych.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0905B4BF" w14:textId="6B744C9C" w:rsidR="00B667E2" w:rsidRDefault="00B667E2" w:rsidP="00B667E2">
      <w:r>
        <w:t xml:space="preserve">Zarządzanie zgodnie z Modelem CAF oznacza m.in. wdrażanie w praktyce zasad zarządzania i programową rolę przywództwa. </w:t>
      </w:r>
    </w:p>
    <w:p w14:paraId="20250609" w14:textId="3AF3B703" w:rsidR="00B667E2" w:rsidRDefault="00B667E2" w:rsidP="00B667E2">
      <w:r>
        <w:t>?</w:t>
      </w:r>
    </w:p>
    <w:p w14:paraId="14A08F90" w14:textId="77777777" w:rsidR="00B667E2" w:rsidRPr="00B667E2" w:rsidRDefault="00B667E2" w:rsidP="008A0B73"/>
    <w:p w14:paraId="101111BC" w14:textId="5026A0B3" w:rsidR="00073D15" w:rsidRPr="00B667E2" w:rsidRDefault="00073D15" w:rsidP="008A0B73">
      <w:pPr>
        <w:rPr>
          <w:b/>
          <w:bCs/>
        </w:rPr>
      </w:pPr>
      <w:r w:rsidRPr="00B667E2">
        <w:rPr>
          <w:b/>
          <w:bCs/>
        </w:rPr>
        <w:t>Normatywne SZJ</w:t>
      </w:r>
    </w:p>
    <w:p w14:paraId="25E444EC" w14:textId="49F6C365" w:rsidR="0056168B" w:rsidRPr="00B667E2" w:rsidRDefault="0056168B" w:rsidP="0056168B">
      <w:pPr>
        <w:rPr>
          <w:b/>
          <w:bCs/>
        </w:rPr>
      </w:pPr>
      <w:r w:rsidRPr="00B667E2">
        <w:rPr>
          <w:b/>
          <w:bCs/>
        </w:rPr>
        <w:t>QualHE jako model opracowany typowo dla uczelni wyższych</w:t>
      </w:r>
    </w:p>
    <w:p w14:paraId="127B8A48" w14:textId="4C6D22B2" w:rsidR="00073D15" w:rsidRPr="00B667E2" w:rsidRDefault="0056168B" w:rsidP="008A0B73">
      <w:pPr>
        <w:rPr>
          <w:b/>
          <w:bCs/>
        </w:rPr>
      </w:pPr>
      <w:r w:rsidRPr="00B667E2">
        <w:rPr>
          <w:b/>
          <w:bCs/>
        </w:rPr>
        <w:t>Na zakończenie odniesienie do kultury jakości oraz potrzeby jej budowania i dyskusja o jej podobieństwach i różnicach do kultury uniwersyteckiej (szczególnie w kontekście polskich uczelni).</w:t>
      </w:r>
    </w:p>
    <w:p w14:paraId="0BA7950E" w14:textId="2A4BE506" w:rsidR="002757F2" w:rsidRPr="00FC3B2A" w:rsidRDefault="002757F2" w:rsidP="008A0B73">
      <w:pPr>
        <w:rPr>
          <w:b/>
          <w:bCs/>
          <w:highlight w:val="cyan"/>
        </w:rPr>
      </w:pPr>
      <w:r w:rsidRPr="00FC3B2A">
        <w:rPr>
          <w:b/>
          <w:bCs/>
          <w:highlight w:val="cyan"/>
        </w:rPr>
        <w:t>Cytaty to wykorzystania:</w:t>
      </w:r>
    </w:p>
    <w:p w14:paraId="3C9DE734" w14:textId="77777777" w:rsidR="002757F2" w:rsidRPr="00FC729B" w:rsidRDefault="002757F2" w:rsidP="002757F2">
      <w:pPr>
        <w:rPr>
          <w:highlight w:val="cyan"/>
          <w:lang w:val="en-US"/>
        </w:rPr>
      </w:pPr>
      <w:r w:rsidRPr="00FC729B">
        <w:rPr>
          <w:highlight w:val="cyan"/>
        </w:rPr>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w:t>
      </w:r>
      <w:r w:rsidRPr="00FC729B">
        <w:rPr>
          <w:highlight w:val="cyan"/>
        </w:rPr>
        <w:lastRenderedPageBreak/>
        <w:t xml:space="preserve">instytucjach, o których była wyżej mowa, owe wewnątrzuczelniane podmioty nie mogą być ograniczone do tych usytuowanych w miejscach decyzyjnych struktury organizacyjnej. </w:t>
      </w:r>
      <w:r w:rsidRPr="00FC729B">
        <w:rPr>
          <w:highlight w:val="cyan"/>
        </w:rPr>
        <w:fldChar w:fldCharType="begin" w:fldLock="1"/>
      </w:r>
      <w:r w:rsidRPr="00FC729B">
        <w:rPr>
          <w:highlight w:val="cyan"/>
        </w:rPr>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FC729B">
        <w:rPr>
          <w:highlight w:val="cyan"/>
        </w:rPr>
        <w:fldChar w:fldCharType="separate"/>
      </w:r>
      <w:r w:rsidRPr="00FC729B">
        <w:rPr>
          <w:noProof/>
          <w:highlight w:val="cyan"/>
          <w:lang w:val="en-US"/>
        </w:rPr>
        <w:t>(Rosół, 2016, s. 19)</w:t>
      </w:r>
      <w:r w:rsidRPr="00FC729B">
        <w:rPr>
          <w:highlight w:val="cyan"/>
        </w:rPr>
        <w:fldChar w:fldCharType="end"/>
      </w:r>
    </w:p>
    <w:p w14:paraId="10BB8F6F" w14:textId="77777777" w:rsidR="002757F2" w:rsidRPr="00FC729B" w:rsidRDefault="002757F2" w:rsidP="002757F2">
      <w:pPr>
        <w:rPr>
          <w:highlight w:val="cyan"/>
          <w:lang w:val="en-US"/>
        </w:rPr>
      </w:pPr>
    </w:p>
    <w:p w14:paraId="067A4B20" w14:textId="77777777" w:rsidR="002757F2" w:rsidRPr="00FC729B" w:rsidRDefault="002757F2" w:rsidP="002757F2">
      <w:pPr>
        <w:rPr>
          <w:highlight w:val="cyan"/>
        </w:rPr>
      </w:pPr>
      <w:r w:rsidRPr="00FC729B">
        <w:rPr>
          <w:highlight w:val="cyan"/>
          <w:lang w:val="en-US"/>
        </w:rPr>
        <w:t xml:space="preserve">Quality standards and principles used by HEIs to a great extent depend on national and international requirements and guidelines, socio-economic conditions, the short-term goals and needs, the long-term strategy, organizational life cycle, as well as management style, etc. </w:t>
      </w:r>
      <w:r w:rsidRPr="00FC729B">
        <w:rPr>
          <w:highlight w:val="cyan"/>
        </w:rPr>
        <w:fldChar w:fldCharType="begin" w:fldLock="1"/>
      </w:r>
      <w:r w:rsidRPr="00FC729B">
        <w:rPr>
          <w:highlight w:val="cyan"/>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D331CE">
        <w:rPr>
          <w:highlight w:val="cyan"/>
        </w:rPr>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FC729B">
        <w:rPr>
          <w:highlight w:val="cyan"/>
        </w:rPr>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FC729B">
        <w:rPr>
          <w:highlight w:val="cyan"/>
        </w:rPr>
        <w:fldChar w:fldCharType="separate"/>
      </w:r>
      <w:r w:rsidRPr="00FC729B">
        <w:rPr>
          <w:noProof/>
          <w:highlight w:val="cyan"/>
        </w:rPr>
        <w:t>(Degtjarjova i in., 2018, s. 389)</w:t>
      </w:r>
      <w:r w:rsidRPr="00FC729B">
        <w:rPr>
          <w:highlight w:val="cyan"/>
        </w:rPr>
        <w:fldChar w:fldCharType="end"/>
      </w:r>
    </w:p>
    <w:p w14:paraId="1CA0CE23" w14:textId="77777777" w:rsidR="002757F2" w:rsidRPr="00FC729B" w:rsidRDefault="002757F2" w:rsidP="002757F2">
      <w:pPr>
        <w:rPr>
          <w:highlight w:val="cyan"/>
        </w:rPr>
      </w:pPr>
    </w:p>
    <w:p w14:paraId="6010E171" w14:textId="77777777" w:rsidR="002757F2" w:rsidRPr="00FC729B" w:rsidRDefault="002757F2" w:rsidP="002757F2">
      <w:pPr>
        <w:rPr>
          <w:highlight w:val="cyan"/>
        </w:rPr>
      </w:pPr>
    </w:p>
    <w:tbl>
      <w:tblPr>
        <w:tblStyle w:val="Tabela-Siatka"/>
        <w:tblW w:w="10031" w:type="dxa"/>
        <w:tblLook w:val="04A0" w:firstRow="1" w:lastRow="0" w:firstColumn="1" w:lastColumn="0" w:noHBand="0" w:noVBand="1"/>
      </w:tblPr>
      <w:tblGrid>
        <w:gridCol w:w="1101"/>
        <w:gridCol w:w="1843"/>
        <w:gridCol w:w="3118"/>
        <w:gridCol w:w="3969"/>
      </w:tblGrid>
      <w:tr w:rsidR="002757F2" w:rsidRPr="00FC729B" w14:paraId="3EEF100F" w14:textId="77777777" w:rsidTr="002A292A">
        <w:tc>
          <w:tcPr>
            <w:tcW w:w="1101" w:type="dxa"/>
            <w:tcBorders>
              <w:top w:val="nil"/>
              <w:left w:val="nil"/>
              <w:bottom w:val="nil"/>
              <w:right w:val="nil"/>
            </w:tcBorders>
          </w:tcPr>
          <w:p w14:paraId="02A585E5" w14:textId="77777777" w:rsidR="002757F2" w:rsidRPr="00FC729B" w:rsidRDefault="002757F2" w:rsidP="002A292A">
            <w:pPr>
              <w:ind w:firstLine="0"/>
              <w:rPr>
                <w:highlight w:val="cyan"/>
                <w:lang w:val="pl-PL"/>
              </w:rPr>
            </w:pPr>
          </w:p>
        </w:tc>
        <w:tc>
          <w:tcPr>
            <w:tcW w:w="1843" w:type="dxa"/>
            <w:tcBorders>
              <w:top w:val="nil"/>
              <w:left w:val="nil"/>
              <w:bottom w:val="nil"/>
              <w:right w:val="single" w:sz="4" w:space="0" w:color="auto"/>
            </w:tcBorders>
          </w:tcPr>
          <w:p w14:paraId="230E4D81" w14:textId="77777777" w:rsidR="002757F2" w:rsidRPr="00FC729B" w:rsidRDefault="002757F2" w:rsidP="002A292A">
            <w:pPr>
              <w:ind w:firstLine="0"/>
              <w:rPr>
                <w:highlight w:val="cyan"/>
                <w:lang w:val="pl-PL"/>
              </w:rPr>
            </w:pPr>
          </w:p>
        </w:tc>
        <w:tc>
          <w:tcPr>
            <w:tcW w:w="7087" w:type="dxa"/>
            <w:gridSpan w:val="2"/>
            <w:tcBorders>
              <w:left w:val="single" w:sz="4" w:space="0" w:color="auto"/>
            </w:tcBorders>
          </w:tcPr>
          <w:p w14:paraId="76C000E4" w14:textId="77777777" w:rsidR="002757F2" w:rsidRPr="00FC729B" w:rsidRDefault="002757F2" w:rsidP="002A292A">
            <w:pPr>
              <w:ind w:firstLine="0"/>
              <w:rPr>
                <w:highlight w:val="cyan"/>
                <w:lang w:val="pl-PL"/>
              </w:rPr>
            </w:pPr>
            <w:r w:rsidRPr="00FC729B">
              <w:rPr>
                <w:highlight w:val="cyan"/>
                <w:lang w:val="pl-PL"/>
              </w:rPr>
              <w:t>RELACJA DO ZARZĄDZANIA UCZENIEM SIĘ</w:t>
            </w:r>
          </w:p>
        </w:tc>
      </w:tr>
      <w:tr w:rsidR="002757F2" w:rsidRPr="00FC729B" w14:paraId="1F30573D" w14:textId="77777777" w:rsidTr="002A292A">
        <w:tc>
          <w:tcPr>
            <w:tcW w:w="1101" w:type="dxa"/>
            <w:tcBorders>
              <w:top w:val="nil"/>
              <w:left w:val="nil"/>
              <w:bottom w:val="single" w:sz="4" w:space="0" w:color="auto"/>
              <w:right w:val="nil"/>
            </w:tcBorders>
          </w:tcPr>
          <w:p w14:paraId="7447D235" w14:textId="77777777" w:rsidR="002757F2" w:rsidRPr="00FC729B" w:rsidRDefault="002757F2" w:rsidP="002A292A">
            <w:pPr>
              <w:ind w:firstLine="0"/>
              <w:rPr>
                <w:highlight w:val="cyan"/>
                <w:lang w:val="pl-PL"/>
              </w:rPr>
            </w:pPr>
          </w:p>
        </w:tc>
        <w:tc>
          <w:tcPr>
            <w:tcW w:w="1843" w:type="dxa"/>
            <w:tcBorders>
              <w:top w:val="nil"/>
              <w:left w:val="nil"/>
              <w:bottom w:val="single" w:sz="4" w:space="0" w:color="auto"/>
              <w:right w:val="single" w:sz="4" w:space="0" w:color="auto"/>
            </w:tcBorders>
          </w:tcPr>
          <w:p w14:paraId="02583564" w14:textId="77777777" w:rsidR="002757F2" w:rsidRPr="00FC729B" w:rsidRDefault="002757F2" w:rsidP="002A292A">
            <w:pPr>
              <w:ind w:firstLine="0"/>
              <w:rPr>
                <w:highlight w:val="cyan"/>
                <w:lang w:val="pl-PL"/>
              </w:rPr>
            </w:pPr>
          </w:p>
        </w:tc>
        <w:tc>
          <w:tcPr>
            <w:tcW w:w="3118" w:type="dxa"/>
            <w:tcBorders>
              <w:left w:val="single" w:sz="4" w:space="0" w:color="auto"/>
            </w:tcBorders>
          </w:tcPr>
          <w:p w14:paraId="0D04F3CE" w14:textId="77777777" w:rsidR="002757F2" w:rsidRPr="00FC729B" w:rsidRDefault="002757F2" w:rsidP="002A292A">
            <w:pPr>
              <w:ind w:firstLine="0"/>
              <w:rPr>
                <w:highlight w:val="cyan"/>
                <w:lang w:val="pl-PL"/>
              </w:rPr>
            </w:pPr>
            <w:r w:rsidRPr="00FC729B">
              <w:rPr>
                <w:highlight w:val="cyan"/>
                <w:lang w:val="pl-PL"/>
              </w:rPr>
              <w:t>Zewnętrzne</w:t>
            </w:r>
          </w:p>
        </w:tc>
        <w:tc>
          <w:tcPr>
            <w:tcW w:w="3969" w:type="dxa"/>
          </w:tcPr>
          <w:p w14:paraId="1209DB57" w14:textId="77777777" w:rsidR="002757F2" w:rsidRPr="00FC729B" w:rsidRDefault="002757F2" w:rsidP="002A292A">
            <w:pPr>
              <w:ind w:firstLine="0"/>
              <w:rPr>
                <w:highlight w:val="cyan"/>
                <w:lang w:val="pl-PL"/>
              </w:rPr>
            </w:pPr>
            <w:r w:rsidRPr="00FC729B">
              <w:rPr>
                <w:highlight w:val="cyan"/>
                <w:lang w:val="pl-PL"/>
              </w:rPr>
              <w:t>Wewnętrzne</w:t>
            </w:r>
          </w:p>
        </w:tc>
      </w:tr>
      <w:tr w:rsidR="002757F2" w:rsidRPr="00FC729B" w14:paraId="0059347D" w14:textId="77777777" w:rsidTr="002A292A">
        <w:tc>
          <w:tcPr>
            <w:tcW w:w="1101" w:type="dxa"/>
            <w:vMerge w:val="restart"/>
            <w:tcBorders>
              <w:top w:val="single" w:sz="4" w:space="0" w:color="auto"/>
            </w:tcBorders>
            <w:textDirection w:val="btLr"/>
          </w:tcPr>
          <w:p w14:paraId="1C8F840F" w14:textId="77777777" w:rsidR="002757F2" w:rsidRPr="00FC729B" w:rsidRDefault="002757F2" w:rsidP="002A292A">
            <w:pPr>
              <w:ind w:left="113" w:right="113" w:firstLine="0"/>
              <w:jc w:val="center"/>
              <w:rPr>
                <w:highlight w:val="cyan"/>
                <w:lang w:val="pl-PL"/>
              </w:rPr>
            </w:pPr>
            <w:r w:rsidRPr="00FC729B">
              <w:rPr>
                <w:highlight w:val="cyan"/>
                <w:lang w:val="pl-PL"/>
              </w:rPr>
              <w:t>CEL PROCEDURY PROJAKOŚCIOWEJ</w:t>
            </w:r>
          </w:p>
          <w:p w14:paraId="48C9FAD1" w14:textId="77777777" w:rsidR="002757F2" w:rsidRPr="00FC729B" w:rsidRDefault="002757F2" w:rsidP="002A292A">
            <w:pPr>
              <w:ind w:left="113" w:right="113" w:firstLine="0"/>
              <w:jc w:val="center"/>
              <w:rPr>
                <w:highlight w:val="cyan"/>
                <w:lang w:val="pl-PL"/>
              </w:rPr>
            </w:pPr>
          </w:p>
        </w:tc>
        <w:tc>
          <w:tcPr>
            <w:tcW w:w="1843" w:type="dxa"/>
            <w:tcBorders>
              <w:top w:val="single" w:sz="4" w:space="0" w:color="auto"/>
            </w:tcBorders>
          </w:tcPr>
          <w:p w14:paraId="07A81170" w14:textId="77777777" w:rsidR="002757F2" w:rsidRPr="00FC729B" w:rsidRDefault="002757F2" w:rsidP="002A292A">
            <w:pPr>
              <w:ind w:firstLine="0"/>
              <w:rPr>
                <w:highlight w:val="cyan"/>
                <w:lang w:val="pl-PL"/>
              </w:rPr>
            </w:pPr>
            <w:r w:rsidRPr="00FC729B">
              <w:rPr>
                <w:highlight w:val="cyan"/>
                <w:lang w:val="pl-PL"/>
              </w:rPr>
              <w:t>Określanie progów</w:t>
            </w:r>
          </w:p>
        </w:tc>
        <w:tc>
          <w:tcPr>
            <w:tcW w:w="3118" w:type="dxa"/>
          </w:tcPr>
          <w:p w14:paraId="55B1A7E3" w14:textId="77777777" w:rsidR="002757F2" w:rsidRPr="00FC729B" w:rsidRDefault="002757F2" w:rsidP="002A292A">
            <w:pPr>
              <w:spacing w:line="276" w:lineRule="auto"/>
              <w:ind w:firstLine="0"/>
              <w:jc w:val="left"/>
              <w:rPr>
                <w:highlight w:val="cyan"/>
                <w:lang w:val="pl-PL"/>
              </w:rPr>
            </w:pPr>
            <w:r w:rsidRPr="00FC729B">
              <w:rPr>
                <w:highlight w:val="cyan"/>
                <w:lang w:val="pl-PL"/>
              </w:rPr>
              <w:t>Recenzje:</w:t>
            </w:r>
          </w:p>
          <w:p w14:paraId="1B82A421"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wewnątrz instytucji</w:t>
            </w:r>
          </w:p>
          <w:p w14:paraId="7DDF58B5"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specjalistów z dziedziny</w:t>
            </w:r>
          </w:p>
          <w:p w14:paraId="7C5B05F8" w14:textId="77777777" w:rsidR="002757F2" w:rsidRPr="00FC729B" w:rsidRDefault="002757F2" w:rsidP="002757F2">
            <w:pPr>
              <w:pStyle w:val="Akapitzlist"/>
              <w:numPr>
                <w:ilvl w:val="0"/>
                <w:numId w:val="22"/>
              </w:numPr>
              <w:spacing w:before="0" w:line="276" w:lineRule="auto"/>
              <w:ind w:left="357" w:hanging="357"/>
              <w:jc w:val="left"/>
              <w:rPr>
                <w:highlight w:val="cyan"/>
                <w:lang w:val="pl-PL"/>
              </w:rPr>
            </w:pPr>
            <w:r w:rsidRPr="00FC729B">
              <w:rPr>
                <w:sz w:val="20"/>
                <w:szCs w:val="20"/>
                <w:highlight w:val="cyan"/>
                <w:lang w:val="pl-PL"/>
              </w:rPr>
              <w:t>organizacje zawodowe</w:t>
            </w:r>
          </w:p>
        </w:tc>
        <w:tc>
          <w:tcPr>
            <w:tcW w:w="3969" w:type="dxa"/>
          </w:tcPr>
          <w:p w14:paraId="4B0102CA" w14:textId="77777777" w:rsidR="002757F2" w:rsidRPr="00FC729B" w:rsidRDefault="002757F2" w:rsidP="002A292A">
            <w:pPr>
              <w:spacing w:line="276" w:lineRule="auto"/>
              <w:ind w:firstLine="0"/>
              <w:jc w:val="left"/>
              <w:rPr>
                <w:highlight w:val="cyan"/>
                <w:lang w:val="pl-PL"/>
              </w:rPr>
            </w:pPr>
            <w:r w:rsidRPr="00FC729B">
              <w:rPr>
                <w:highlight w:val="cyan"/>
                <w:lang w:val="pl-PL"/>
              </w:rPr>
              <w:t>Określenie efektów kształcenia i standardu usług;</w:t>
            </w:r>
          </w:p>
          <w:p w14:paraId="00D4D76E"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efektów pod kątem celów</w:t>
            </w:r>
          </w:p>
        </w:tc>
      </w:tr>
      <w:tr w:rsidR="002757F2" w:rsidRPr="00FC729B" w14:paraId="7F2EBEAE" w14:textId="77777777" w:rsidTr="002A292A">
        <w:tc>
          <w:tcPr>
            <w:tcW w:w="1101" w:type="dxa"/>
            <w:vMerge/>
          </w:tcPr>
          <w:p w14:paraId="793F4240" w14:textId="77777777" w:rsidR="002757F2" w:rsidRPr="00FC729B" w:rsidRDefault="002757F2" w:rsidP="002A292A">
            <w:pPr>
              <w:ind w:firstLine="0"/>
              <w:rPr>
                <w:highlight w:val="cyan"/>
                <w:lang w:val="pl-PL"/>
              </w:rPr>
            </w:pPr>
          </w:p>
        </w:tc>
        <w:tc>
          <w:tcPr>
            <w:tcW w:w="1843" w:type="dxa"/>
          </w:tcPr>
          <w:p w14:paraId="0ADD885A" w14:textId="77777777" w:rsidR="002757F2" w:rsidRPr="00FC729B" w:rsidRDefault="002757F2" w:rsidP="002A292A">
            <w:pPr>
              <w:ind w:firstLine="0"/>
              <w:rPr>
                <w:highlight w:val="cyan"/>
                <w:lang w:val="pl-PL"/>
              </w:rPr>
            </w:pPr>
            <w:r w:rsidRPr="00FC729B">
              <w:rPr>
                <w:highlight w:val="cyan"/>
                <w:lang w:val="pl-PL"/>
              </w:rPr>
              <w:t>Wzmocnienie procesu</w:t>
            </w:r>
          </w:p>
        </w:tc>
        <w:tc>
          <w:tcPr>
            <w:tcW w:w="3118" w:type="dxa"/>
          </w:tcPr>
          <w:p w14:paraId="6FC48C7B" w14:textId="77777777" w:rsidR="002757F2" w:rsidRPr="00FC729B" w:rsidRDefault="002757F2" w:rsidP="002A292A">
            <w:pPr>
              <w:spacing w:line="276" w:lineRule="auto"/>
              <w:ind w:firstLine="0"/>
              <w:jc w:val="left"/>
              <w:rPr>
                <w:highlight w:val="cyan"/>
                <w:lang w:val="pl-PL"/>
              </w:rPr>
            </w:pPr>
            <w:r w:rsidRPr="00FC729B">
              <w:rPr>
                <w:highlight w:val="cyan"/>
                <w:lang w:val="pl-PL"/>
              </w:rPr>
              <w:t>Monitoring instytucjonalny z informacją zwrotną</w:t>
            </w:r>
          </w:p>
          <w:p w14:paraId="624E35D4"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Audyt całej instytucji</w:t>
            </w:r>
          </w:p>
        </w:tc>
        <w:tc>
          <w:tcPr>
            <w:tcW w:w="3969" w:type="dxa"/>
          </w:tcPr>
          <w:p w14:paraId="6D73FCA0" w14:textId="77777777" w:rsidR="002757F2" w:rsidRPr="00FC729B" w:rsidRDefault="002757F2" w:rsidP="002A292A">
            <w:pPr>
              <w:spacing w:line="276" w:lineRule="auto"/>
              <w:ind w:firstLine="0"/>
              <w:jc w:val="left"/>
              <w:rPr>
                <w:highlight w:val="cyan"/>
                <w:lang w:val="pl-PL"/>
              </w:rPr>
            </w:pPr>
            <w:r w:rsidRPr="00FC729B">
              <w:rPr>
                <w:highlight w:val="cyan"/>
                <w:lang w:val="pl-PL"/>
              </w:rPr>
              <w:t>Spojrzenie interesariuszy:</w:t>
            </w:r>
          </w:p>
          <w:p w14:paraId="15AF7492"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studentów</w:t>
            </w:r>
          </w:p>
          <w:p w14:paraId="0717D4FE"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pracodawców</w:t>
            </w:r>
          </w:p>
          <w:p w14:paraId="3852C07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Badanie praktyki edukacyjnej</w:t>
            </w:r>
          </w:p>
          <w:p w14:paraId="59AF0EF7"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Przegląd celów</w:t>
            </w:r>
          </w:p>
          <w:p w14:paraId="2BDE033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nauczania i oceniania</w:t>
            </w:r>
          </w:p>
        </w:tc>
      </w:tr>
    </w:tbl>
    <w:p w14:paraId="3F5607A8" w14:textId="77777777" w:rsidR="002757F2" w:rsidRPr="00FC729B" w:rsidRDefault="002757F2" w:rsidP="002757F2">
      <w:pPr>
        <w:rPr>
          <w:highlight w:val="cyan"/>
        </w:rPr>
      </w:pPr>
      <w:r w:rsidRPr="00FC729B">
        <w:rPr>
          <w:highlight w:val="cyan"/>
        </w:rPr>
        <w:t xml:space="preserve">Źródło: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p>
    <w:p w14:paraId="627087FA" w14:textId="77777777" w:rsidR="002757F2" w:rsidRPr="00FC729B" w:rsidRDefault="002757F2" w:rsidP="002757F2">
      <w:pPr>
        <w:rPr>
          <w:highlight w:val="cyan"/>
        </w:rPr>
      </w:pPr>
      <w:r w:rsidRPr="00FC729B">
        <w:rPr>
          <w:highlight w:val="cyan"/>
        </w:rPr>
        <w:t xml:space="preserve">Bardziej formalnymi systemami zapewniania jakości są systemy zewnętrzne, które wymagają poddania swoich działań pod osąd przez innych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r w:rsidRPr="00FC729B">
        <w:rPr>
          <w:highlight w:val="cyan"/>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FC729B">
        <w:rPr>
          <w:highlight w:val="cyan"/>
        </w:rPr>
        <w:fldChar w:fldCharType="separate"/>
      </w:r>
      <w:r w:rsidRPr="00FC729B">
        <w:rPr>
          <w:noProof/>
          <w:highlight w:val="cyan"/>
        </w:rPr>
        <w:t>(Newby, 1999, s. 263)</w:t>
      </w:r>
      <w:r w:rsidRPr="00FC729B">
        <w:rPr>
          <w:highlight w:val="cyan"/>
        </w:rPr>
        <w:fldChar w:fldCharType="end"/>
      </w:r>
      <w:r w:rsidRPr="00FC729B">
        <w:rPr>
          <w:highlight w:val="cyan"/>
        </w:rPr>
        <w:t>.</w:t>
      </w:r>
    </w:p>
    <w:p w14:paraId="121D7AC2" w14:textId="77777777" w:rsidR="002757F2" w:rsidRPr="00FC729B" w:rsidRDefault="002757F2" w:rsidP="002757F2">
      <w:pPr>
        <w:rPr>
          <w:highlight w:val="cyan"/>
        </w:rPr>
      </w:pPr>
    </w:p>
    <w:p w14:paraId="0FFB1E66" w14:textId="77777777" w:rsidR="002757F2" w:rsidRPr="00233788" w:rsidRDefault="002757F2" w:rsidP="002757F2">
      <w:r w:rsidRPr="00FC729B">
        <w:rPr>
          <w:highlight w:val="cyan"/>
        </w:rPr>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FC729B">
        <w:rPr>
          <w:i/>
          <w:iCs/>
          <w:highlight w:val="cyan"/>
        </w:rPr>
        <w:t>status quo</w:t>
      </w:r>
      <w:r w:rsidRPr="00FC729B">
        <w:rPr>
          <w:highlight w:val="cyan"/>
        </w:rPr>
        <w:t>) i spuścizny po wcześniejszych inicjatywach projakościowych (standardy bazujące na akceptacji społeczności akademickiej, zwycza</w:t>
      </w:r>
      <w:r w:rsidRPr="00FC729B">
        <w:rPr>
          <w:highlight w:val="cyan"/>
        </w:rPr>
        <w:lastRenderedPageBreak/>
        <w:t xml:space="preserve">jowe trudności w uzyskaniu porównywalności i utrzymaniu wysokiego poziomu standardów)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FC729B">
        <w:rPr>
          <w:highlight w:val="cyan"/>
        </w:rPr>
        <w:fldChar w:fldCharType="separate"/>
      </w:r>
      <w:r w:rsidRPr="00FC729B">
        <w:rPr>
          <w:noProof/>
          <w:highlight w:val="cyan"/>
        </w:rPr>
        <w:t>(Newby, 1999, s. 266)</w:t>
      </w:r>
      <w:r w:rsidRPr="00FC729B">
        <w:rPr>
          <w:highlight w:val="cyan"/>
        </w:rPr>
        <w:fldChar w:fldCharType="end"/>
      </w:r>
    </w:p>
    <w:p w14:paraId="2F171FB0" w14:textId="77777777" w:rsidR="002757F2" w:rsidRDefault="002757F2" w:rsidP="008A0B73"/>
    <w:p w14:paraId="4F76F005" w14:textId="0F8982C5" w:rsidR="008A0B73" w:rsidRPr="00511706" w:rsidRDefault="008A0B73" w:rsidP="008A0B73">
      <w:pPr>
        <w:rPr>
          <w:color w:val="FF0000"/>
        </w:rPr>
      </w:pPr>
      <w:commentRangeStart w:id="241"/>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r w:rsidRPr="00233788">
        <w:rPr>
          <w:i/>
          <w:color w:val="FF0000"/>
        </w:rPr>
        <w:t>Standards and Guidelines for Quality assurance in Higher Education</w:t>
      </w:r>
      <w:r w:rsidRPr="00233788">
        <w:rPr>
          <w:color w:val="FF0000"/>
        </w:rPr>
        <w:t>).autorstwa Europejskie Stowarzyszenie na rzecz zapewniania jakości w Edukacji Wyższej (</w:t>
      </w:r>
      <w:r w:rsidRPr="00233788">
        <w:rPr>
          <w:i/>
          <w:color w:val="FF0000"/>
        </w:rPr>
        <w:t>ENQA – European association for Quality Assurance in Higher Education</w:t>
      </w:r>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w:t>
      </w:r>
      <w:r w:rsidR="00B50CFF">
        <w:rPr>
          <w:color w:val="FF0000"/>
        </w:rPr>
        <w:t xml:space="preserve">w </w:t>
      </w:r>
      <w:r w:rsidRPr="00233788">
        <w:rPr>
          <w:color w:val="FF0000"/>
        </w:rPr>
        <w:t xml:space="preserve">obu tych standardach brakuje wyraźnego odniesienia się do zarzadzania jakością ukierunkowanego na ciągłe doskonalenie. </w:t>
      </w:r>
    </w:p>
    <w:p w14:paraId="20E2BFD8" w14:textId="0F18FCD8" w:rsidR="008A0B73" w:rsidRPr="00233788" w:rsidRDefault="008A0B73" w:rsidP="008A0B73">
      <w:pPr>
        <w:rPr>
          <w:color w:val="FF0000"/>
        </w:rPr>
      </w:pPr>
      <w:r w:rsidRPr="00233788">
        <w:rPr>
          <w:color w:val="FF0000"/>
        </w:rPr>
        <w:t xml:space="preserve">Takie podejście jest za to ukazywane w wytycznych CAF dla edukacji (Common Assessment Framework for education)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004F5E18" w:rsidRPr="00233788">
        <w:rPr>
          <w:color w:val="FF0000"/>
        </w:rPr>
        <w:t xml:space="preserve">Tabela </w:t>
      </w:r>
      <w:r w:rsidR="004F5E18">
        <w:rPr>
          <w:noProof/>
          <w:color w:val="FF0000"/>
        </w:rPr>
        <w:t>27</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1557FD7B" w:rsidR="008A0B73" w:rsidRPr="00233788" w:rsidRDefault="008A0B73" w:rsidP="008A0B73">
      <w:pPr>
        <w:pStyle w:val="Tytutabeli"/>
        <w:rPr>
          <w:color w:val="FF0000"/>
        </w:rPr>
      </w:pPr>
      <w:bookmarkStart w:id="242" w:name="_Ref411054421"/>
      <w:bookmarkStart w:id="243" w:name="_Ref411054409"/>
      <w:bookmarkStart w:id="244"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514F9C">
        <w:rPr>
          <w:noProof/>
          <w:color w:val="FF0000"/>
        </w:rPr>
        <w:t>33</w:t>
      </w:r>
      <w:r>
        <w:rPr>
          <w:color w:val="FF0000"/>
        </w:rPr>
        <w:fldChar w:fldCharType="end"/>
      </w:r>
      <w:bookmarkEnd w:id="242"/>
      <w:r w:rsidRPr="00233788">
        <w:rPr>
          <w:color w:val="FF0000"/>
        </w:rPr>
        <w:t>. 8 zasad CAF dla edukacji, a grupy interesariuszy</w:t>
      </w:r>
      <w:bookmarkEnd w:id="243"/>
      <w:bookmarkEnd w:id="244"/>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241"/>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241"/>
      </w:r>
    </w:p>
    <w:p w14:paraId="4CB8B632" w14:textId="77777777" w:rsidR="008A0B73" w:rsidRPr="00233788" w:rsidRDefault="008A0B73" w:rsidP="008A0B73">
      <w:pPr>
        <w:rPr>
          <w:color w:val="FF0000"/>
        </w:rPr>
      </w:pPr>
      <w:commentRangeStart w:id="245"/>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subkryterium 1.3 podkreślono kwestie odpowiedniego motywowania ludzi w organizacji, a w subkryterium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Strategia</w:t>
      </w:r>
      <w:r w:rsidRPr="00233788">
        <w:rPr>
          <w:color w:val="FF0000"/>
        </w:rPr>
        <w:t xml:space="preserve"> i planowanie rola interesariuszy jest podkreślona w subkryterium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subkryteria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subkryteria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subkryterium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subkryteria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dwa subkryteria odnoszące się do pomiaru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r w:rsidRPr="00233788">
        <w:rPr>
          <w:color w:val="FF0000"/>
        </w:rPr>
        <w:t xml:space="preserve">subkryteria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lastRenderedPageBreak/>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45"/>
      <w:r>
        <w:rPr>
          <w:rStyle w:val="Odwoaniedokomentarza"/>
          <w:rFonts w:ascii="Times New Roman" w:eastAsia="Times New Roman" w:hAnsi="Times New Roman"/>
          <w:szCs w:val="20"/>
          <w:lang w:eastAsia="pl-PL"/>
        </w:rPr>
        <w:commentReference w:id="245"/>
      </w:r>
    </w:p>
    <w:p w14:paraId="5F21B0CA" w14:textId="77777777" w:rsidR="008A0B73" w:rsidRPr="00233788" w:rsidRDefault="008A0B73" w:rsidP="008A0B73">
      <w:pPr>
        <w:rPr>
          <w:color w:val="FF0000"/>
        </w:rPr>
      </w:pPr>
    </w:p>
    <w:p w14:paraId="2A88112C" w14:textId="20980E31"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r w:rsidRPr="00233788">
        <w:rPr>
          <w:i/>
          <w:color w:val="FF0000"/>
        </w:rPr>
        <w:t>Standards and Guidelines for Quality Assurance in Higher Education</w:t>
      </w:r>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004F5E18" w:rsidRPr="00233788">
        <w:rPr>
          <w:color w:val="FF0000"/>
        </w:rPr>
        <w:t xml:space="preserve">Tabela </w:t>
      </w:r>
      <w:r w:rsidR="004F5E18">
        <w:rPr>
          <w:noProof/>
          <w:color w:val="FF0000"/>
        </w:rPr>
        <w:t>28</w:t>
      </w:r>
      <w:r>
        <w:rPr>
          <w:color w:val="FF0000"/>
        </w:rPr>
        <w:fldChar w:fldCharType="end"/>
      </w:r>
      <w:commentRangeStart w:id="246"/>
      <w:r w:rsidRPr="00233788">
        <w:rPr>
          <w:color w:val="FF0000"/>
        </w:rPr>
        <w:t>.</w:t>
      </w:r>
      <w:commentRangeEnd w:id="246"/>
      <w:r w:rsidRPr="00233788">
        <w:rPr>
          <w:rStyle w:val="Odwoaniedokomentarza"/>
          <w:rFonts w:ascii="Times New Roman" w:eastAsia="Times New Roman" w:hAnsi="Times New Roman"/>
          <w:color w:val="FF0000"/>
          <w:szCs w:val="20"/>
          <w:lang w:eastAsia="pl-PL"/>
        </w:rPr>
        <w:commentReference w:id="246"/>
      </w:r>
    </w:p>
    <w:p w14:paraId="41078C04" w14:textId="77777777" w:rsidR="008A0B73" w:rsidRPr="00233788" w:rsidRDefault="008A0B73" w:rsidP="008A0B73">
      <w:pPr>
        <w:rPr>
          <w:color w:val="FF0000"/>
        </w:rPr>
      </w:pPr>
    </w:p>
    <w:p w14:paraId="599356C9" w14:textId="2F42DA7B" w:rsidR="008A0B73" w:rsidRPr="00233788" w:rsidRDefault="008A0B73" w:rsidP="008A0B73">
      <w:pPr>
        <w:pStyle w:val="Tytutabeli"/>
        <w:rPr>
          <w:color w:val="FF0000"/>
        </w:rPr>
      </w:pPr>
      <w:bookmarkStart w:id="247" w:name="_Ref134898257"/>
      <w:bookmarkStart w:id="248"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514F9C">
        <w:rPr>
          <w:noProof/>
          <w:color w:val="FF0000"/>
        </w:rPr>
        <w:t>34</w:t>
      </w:r>
      <w:r>
        <w:rPr>
          <w:color w:val="FF0000"/>
        </w:rPr>
        <w:fldChar w:fldCharType="end"/>
      </w:r>
      <w:bookmarkEnd w:id="247"/>
      <w:r w:rsidRPr="00233788">
        <w:rPr>
          <w:color w:val="FF0000"/>
        </w:rPr>
        <w:t xml:space="preserve"> Relacje między wymaganiami dla wewnętrznych systemów zapewniania jakości kształcenia określonymi w statucie PKA, a standardami ESG (ENQA).</w:t>
      </w:r>
      <w:bookmarkEnd w:id="248"/>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lastRenderedPageBreak/>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lastRenderedPageBreak/>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lastRenderedPageBreak/>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Grudowski,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 xml:space="preserve">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w:t>
      </w:r>
      <w:r w:rsidRPr="00233788">
        <w:rPr>
          <w:color w:val="FF0000"/>
        </w:rPr>
        <w:lastRenderedPageBreak/>
        <w:t>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49" w:name="_Toc137806562"/>
      <w:bookmarkEnd w:id="238"/>
      <w:r w:rsidRPr="00233788">
        <w:t>Uwarunkowania zarządzania jakością uczelni w Polsce</w:t>
      </w:r>
      <w:bookmarkEnd w:id="249"/>
    </w:p>
    <w:p w14:paraId="5A757CFE" w14:textId="68490865" w:rsidR="00DA5D54" w:rsidRDefault="00DA5D54" w:rsidP="00DA5D54"/>
    <w:p w14:paraId="0329278B" w14:textId="77777777" w:rsidR="009E2D6C" w:rsidRDefault="009E2D6C" w:rsidP="00DA5D54"/>
    <w:p w14:paraId="7EA4B991" w14:textId="77777777" w:rsidR="00FC729B" w:rsidRPr="00233788" w:rsidRDefault="00FC729B" w:rsidP="00FC729B">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2EDEA0CF" w14:textId="77777777" w:rsidR="009E2D6C" w:rsidRDefault="009E2D6C" w:rsidP="00DA5D54"/>
    <w:p w14:paraId="5FA334FC" w14:textId="5325C5CF" w:rsidR="00DA452D" w:rsidRDefault="00DA452D" w:rsidP="00DA5D54">
      <w:r>
        <w:t>wymagania akredytacji PKA</w:t>
      </w:r>
    </w:p>
    <w:p w14:paraId="2697FA1F" w14:textId="0F9207EF" w:rsidR="00DA452D" w:rsidRDefault="00DA452D" w:rsidP="00DA5D54">
      <w:r>
        <w:t>Wymagania ustawowe</w:t>
      </w:r>
    </w:p>
    <w:p w14:paraId="70DDD1BF" w14:textId="4040206F" w:rsidR="00DA452D" w:rsidRDefault="00DA452D" w:rsidP="00DA5D54">
      <w:r>
        <w:t>Wyniki badań prof. Grudowskiego: rozdz. 5</w:t>
      </w:r>
    </w:p>
    <w:p w14:paraId="64CC912A" w14:textId="77777777" w:rsidR="00DA452D" w:rsidRPr="00233788" w:rsidRDefault="00DA452D"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50" w:name="_Ref135921390"/>
      <w:bookmarkStart w:id="251" w:name="_Toc137806563"/>
      <w:r w:rsidRPr="00233788">
        <w:t>Rola kierownictwa uczelni w zarządzaniu jakością</w:t>
      </w:r>
    </w:p>
    <w:p w14:paraId="7E070ED5" w14:textId="7B11A632" w:rsidR="008A0B73" w:rsidRDefault="001B3878" w:rsidP="008A0B73">
      <w:r>
        <w:t>Rola kierownictwa w TQM – jeden pierwszych filarów</w:t>
      </w:r>
    </w:p>
    <w:p w14:paraId="006F1A52" w14:textId="3BF21254" w:rsidR="00DA452D" w:rsidRDefault="00DA452D" w:rsidP="008A0B73">
      <w:r>
        <w:t>Rola kierownictwa określona w ISO 9001</w:t>
      </w:r>
      <w:r w:rsidR="001B3878">
        <w:t xml:space="preserve"> – PDCA rozdz. 5 przywództwo</w:t>
      </w:r>
    </w:p>
    <w:p w14:paraId="7E3CC8CE" w14:textId="15D92ADE" w:rsidR="001B3878" w:rsidRDefault="001B3878" w:rsidP="008A0B73">
      <w:r>
        <w:t>Przywództwo w EFQM</w:t>
      </w:r>
    </w:p>
    <w:p w14:paraId="3F87A703" w14:textId="3F50C73C" w:rsidR="00FA6769" w:rsidRDefault="00FA6769" w:rsidP="008A0B73">
      <w:r>
        <w:t>Przywództwo w CAF</w:t>
      </w:r>
    </w:p>
    <w:p w14:paraId="02A8F524" w14:textId="7A30D715" w:rsidR="00FA6769" w:rsidRDefault="00FA6769" w:rsidP="008A0B73">
      <w:r>
        <w:lastRenderedPageBreak/>
        <w:t>„</w:t>
      </w:r>
      <w:r w:rsidRPr="00FA6769">
        <w:t>Przywództwo – kierownicy organizacji muszą jasno i dokładnie określić wi- zję, misję i cele swojego organizacji. Powinni przekazywać je swoim pracow- nikom oraz demonstrować osobiste zaangażowanie w ich realizację i ciąg- łe doskonalenie organizacji. Ponadto zadaniem naczelnego kierownictwa jest motywowanie i wspieranie pracowników w wykonywaniu ich zadań, ze szczególnym uwzględnieniem utrzymywania jak najlepszych relacji z klien- tami i innymi interesariuszami.</w:t>
      </w:r>
      <w:r>
        <w:t xml:space="preserve">” </w:t>
      </w:r>
      <w:r>
        <w:fldChar w:fldCharType="begin" w:fldLock="1"/>
      </w:r>
      <w:r w:rsidR="0019220B">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publicznej","type":"article-journal"},"uris":["http://www.mendeley.com/documents/?uuid=d4d12f2c-30d7-4f9f-8d0c-9d5b7b6d4bf3"]}],"mendeley":{"formattedCitation":"(Radwan, 2010)","plainTextFormattedCitation":"(Radwan, 2010)","previouslyFormattedCitation":"(Radwan, 2010)"},"properties":{"noteIndex":0},"schema":"https://github.com/citation-style-language/schema/raw/master/csl-citation.json"}</w:instrText>
      </w:r>
      <w:r>
        <w:fldChar w:fldCharType="separate"/>
      </w:r>
      <w:r w:rsidRPr="00FA6769">
        <w:rPr>
          <w:noProof/>
        </w:rPr>
        <w:t>(Radwan, 2010)</w:t>
      </w:r>
      <w:r>
        <w:fldChar w:fldCharType="end"/>
      </w:r>
    </w:p>
    <w:p w14:paraId="1EB6F3B2" w14:textId="6F208970" w:rsidR="001B3878" w:rsidRDefault="001B3878" w:rsidP="008A0B73">
      <w:r>
        <w:t xml:space="preserve">Przywództwo jako wspólny istotny element wielu systemów zarządzania </w:t>
      </w:r>
      <w:r>
        <w:fldChar w:fldCharType="begin" w:fldLock="1"/>
      </w:r>
      <w:r w:rsidR="00B667E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 s. 115)","plainTextFormattedCitation":"(Grudowski, 2020, s. 115)","previouslyFormattedCitation":"(Grudowski, 2020, s. 115)"},"properties":{"noteIndex":0},"schema":"https://github.com/citation-style-language/schema/raw/master/csl-citation.json"}</w:instrText>
      </w:r>
      <w:r>
        <w:fldChar w:fldCharType="separate"/>
      </w:r>
      <w:r w:rsidRPr="001B3878">
        <w:rPr>
          <w:noProof/>
        </w:rPr>
        <w:t>(Grudowski, 2020, s. 115)</w:t>
      </w:r>
      <w:r>
        <w:fldChar w:fldCharType="end"/>
      </w:r>
    </w:p>
    <w:p w14:paraId="2D781D1A" w14:textId="21E8CFCE" w:rsidR="00DA452D" w:rsidRDefault="00DA452D" w:rsidP="008A0B73">
      <w:r>
        <w:t>Rola kierownictwa wg różnych badań, m.in. prof. Grudowskiego</w:t>
      </w:r>
    </w:p>
    <w:p w14:paraId="6B4BDF34" w14:textId="77777777" w:rsidR="00DA452D" w:rsidRDefault="00DA452D" w:rsidP="008A0B73"/>
    <w:p w14:paraId="27CD84E2" w14:textId="77777777" w:rsidR="00DA452D" w:rsidRDefault="00DA452D" w:rsidP="008A0B73">
      <w:commentRangeStart w:id="252"/>
    </w:p>
    <w:p w14:paraId="6FD0F571" w14:textId="77777777" w:rsidR="008A0B73" w:rsidRPr="00233788" w:rsidRDefault="008A0B73" w:rsidP="008A0B73">
      <w:r w:rsidRPr="00233788">
        <w:t>Sułkowski</w:t>
      </w:r>
      <w:commentRangeEnd w:id="252"/>
      <w:r w:rsidR="009A70F2">
        <w:rPr>
          <w:rStyle w:val="Odwoaniedokomentarza"/>
          <w:rFonts w:ascii="Times New Roman" w:eastAsia="Times New Roman" w:hAnsi="Times New Roman"/>
          <w:szCs w:val="20"/>
          <w:lang w:eastAsia="pl-PL"/>
        </w:rPr>
        <w:commentReference w:id="252"/>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interpretatywno-symbolicznego,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53"/>
    </w:p>
    <w:commentRangeEnd w:id="253"/>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53"/>
      </w:r>
    </w:p>
    <w:p w14:paraId="3D42098D" w14:textId="7EA4BB6A" w:rsidR="00A26BFA" w:rsidRPr="00233788" w:rsidRDefault="0063091A" w:rsidP="004E7B54">
      <w:pPr>
        <w:pStyle w:val="Nagwek2"/>
      </w:pPr>
      <w:bookmarkStart w:id="254" w:name="_Ref140912412"/>
      <w:r w:rsidRPr="00233788">
        <w:lastRenderedPageBreak/>
        <w:t>Interesariusze uczelni, a wymagania wobec efektów jej działalności</w:t>
      </w:r>
      <w:bookmarkEnd w:id="250"/>
      <w:bookmarkEnd w:id="251"/>
      <w:bookmarkEnd w:id="254"/>
    </w:p>
    <w:p w14:paraId="5B32B9D4" w14:textId="77777777" w:rsidR="00FA6769" w:rsidRPr="00FA6769" w:rsidRDefault="00FA6769" w:rsidP="00FA6769">
      <w:pPr>
        <w:pStyle w:val="Nagwek3"/>
      </w:pPr>
      <w:bookmarkStart w:id="255" w:name="_Toc137806566"/>
      <w:bookmarkStart w:id="256" w:name="_Toc137806565"/>
      <w:r w:rsidRPr="00FA6769">
        <w:t>Koncepcja i rodzaje interesariuszy wg teorii interesariuszy</w:t>
      </w:r>
    </w:p>
    <w:p w14:paraId="440FD8A6" w14:textId="77777777" w:rsidR="00FA6769" w:rsidRPr="009957F0" w:rsidRDefault="00FA6769" w:rsidP="00FA6769">
      <w:r w:rsidRPr="009957F0">
        <w:t xml:space="preserve">Nawiązując do słów L. v. Misesa,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2EF741F4" w14:textId="77777777"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7777777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 xml:space="preserve">(Sztejnberg, 2008, s. </w:t>
      </w:r>
      <w:r w:rsidRPr="00CB7961">
        <w:rPr>
          <w:noProof/>
        </w:rPr>
        <w:lastRenderedPageBreak/>
        <w:t>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77777777"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77777777"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Spektrum teorii interesariuszy:</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lastRenderedPageBreak/>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77777777" w:rsidR="00FA6769" w:rsidRDefault="00FA6769" w:rsidP="00FA6769">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Na podstawie ustaleń J. Andriofa i S. Waddock M. Marcinkowska (2001, s. 857)</w:t>
      </w:r>
    </w:p>
    <w:p w14:paraId="2BCA8A3B" w14:textId="77777777" w:rsidR="00FA6769" w:rsidRPr="002E0BB4" w:rsidRDefault="00FA6769" w:rsidP="00FA6769">
      <w:pPr>
        <w:rPr>
          <w:color w:val="FF0000"/>
        </w:rPr>
      </w:pPr>
      <w:r w:rsidRPr="002E0BB4">
        <w:rPr>
          <w:color w:val="FF0000"/>
        </w:rPr>
        <w:t>wyodrębniła cztery typy teorii interesariuszy: 1) teorie opisowe (empiryczne), które wskazują, że przedsiębiorstwa i/lub menedżero-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3) teorie normatywne, czyli określające, że menedżerowie powinni postępować w okre- ślony sposób; analizy mogą dotyczyć zasad zorientowanych na system (teorie uty- litaryzmu,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uczest- nicy procesów organizacyjnych. </w:t>
      </w:r>
    </w:p>
    <w:p w14:paraId="362294D6" w14:textId="77777777" w:rsidR="00FA6769" w:rsidRDefault="00FA6769" w:rsidP="00FA6769">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lastRenderedPageBreak/>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4"/>
                    <a:stretch>
                      <a:fillRect/>
                    </a:stretch>
                  </pic:blipFill>
                  <pic:spPr>
                    <a:xfrm>
                      <a:off x="0" y="0"/>
                      <a:ext cx="5238788" cy="5210213"/>
                    </a:xfrm>
                    <a:prstGeom prst="rect">
                      <a:avLst/>
                    </a:prstGeom>
                  </pic:spPr>
                </pic:pic>
              </a:graphicData>
            </a:graphic>
          </wp:inline>
        </w:drawing>
      </w:r>
    </w:p>
    <w:p w14:paraId="0E2D162A" w14:textId="77777777" w:rsidR="00FA6769" w:rsidRPr="00B71B41" w:rsidRDefault="00FA6769" w:rsidP="00FA6769">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72B80E30" w14:textId="77777777" w:rsidR="00FA6769" w:rsidRPr="00A22963" w:rsidRDefault="00FA6769" w:rsidP="00FA6769">
      <w:pPr>
        <w:rPr>
          <w:color w:val="FF0000"/>
        </w:rPr>
      </w:pPr>
      <w:r w:rsidRPr="00A22963">
        <w:rPr>
          <w:color w:val="FF0000"/>
        </w:rPr>
        <w:t>Analiza czy zrobić cytat Loi 2015: do kolejnych z Mendeley wyszukać teksty artykułów</w:t>
      </w:r>
    </w:p>
    <w:p w14:paraId="1A054BD7" w14:textId="77777777" w:rsidR="00FA6769" w:rsidRPr="00A22963" w:rsidRDefault="00FA6769" w:rsidP="00FA6769"/>
    <w:p w14:paraId="583B2915" w14:textId="77777777"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Mitchel et. al. wyróżniają siedem rodzajów </w:t>
      </w:r>
      <w:r w:rsidRPr="003C726D">
        <w:lastRenderedPageBreak/>
        <w:t>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77777777"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3954AAE9" w:rsidR="00FA6769" w:rsidRPr="00F755BF" w:rsidRDefault="00FA6769" w:rsidP="00FA6769">
      <w:pPr>
        <w:pStyle w:val="Tytutabeli"/>
      </w:pPr>
      <w:bookmarkStart w:id="257" w:name="_Ref134899247"/>
      <w:bookmarkStart w:id="258" w:name="_Ref134897836"/>
      <w:bookmarkStart w:id="259" w:name="_Toc138254693"/>
      <w:r w:rsidRPr="00F755BF">
        <w:t xml:space="preserve">Tabela </w:t>
      </w:r>
      <w:fldSimple w:instr=" SEQ Tabela \* ARABIC ">
        <w:r w:rsidR="00514F9C">
          <w:rPr>
            <w:noProof/>
          </w:rPr>
          <w:t>35</w:t>
        </w:r>
      </w:fldSimple>
      <w:bookmarkEnd w:id="257"/>
      <w:r w:rsidRPr="00F755BF">
        <w:t xml:space="preserve"> Typologia interesariuszy wg Mitchell et al.</w:t>
      </w:r>
      <w:bookmarkEnd w:id="258"/>
      <w:bookmarkEnd w:id="259"/>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77777777" w:rsidR="00FA6769" w:rsidRPr="00233788" w:rsidRDefault="00FA6769" w:rsidP="00FA6769">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77777777" w:rsidR="00FA6769" w:rsidRPr="0024697F" w:rsidRDefault="00FA6769" w:rsidP="00FA6769">
      <w:commentRangeStart w:id="260"/>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692066A3" w14:textId="77777777"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60"/>
      <w:r w:rsidRPr="00A07201">
        <w:rPr>
          <w:rStyle w:val="Odwoaniedokomentarza"/>
          <w:rFonts w:ascii="Times New Roman" w:eastAsia="Times New Roman" w:hAnsi="Times New Roman"/>
          <w:szCs w:val="20"/>
          <w:lang w:eastAsia="pl-PL"/>
        </w:rPr>
        <w:commentReference w:id="260"/>
      </w:r>
    </w:p>
    <w:p w14:paraId="14A494ED" w14:textId="6B995901" w:rsidR="00FA6769" w:rsidRPr="00A07201" w:rsidRDefault="00FA6769" w:rsidP="00FA6769">
      <w:pPr>
        <w:pStyle w:val="Tytutabeli"/>
      </w:pPr>
      <w:bookmarkStart w:id="261" w:name="_Ref134897865"/>
      <w:bookmarkStart w:id="262" w:name="_Ref134897858"/>
      <w:bookmarkStart w:id="263" w:name="_Toc138254694"/>
      <w:r w:rsidRPr="00A07201">
        <w:t xml:space="preserve">Tabela </w:t>
      </w:r>
      <w:fldSimple w:instr=" SEQ Tabela \* ARABIC ">
        <w:r w:rsidR="00514F9C">
          <w:rPr>
            <w:noProof/>
          </w:rPr>
          <w:t>36</w:t>
        </w:r>
      </w:fldSimple>
      <w:bookmarkEnd w:id="261"/>
      <w:r w:rsidRPr="00A07201">
        <w:t xml:space="preserve"> Przykładowe cechy interesariuszy uczelni wyższej</w:t>
      </w:r>
      <w:bookmarkEnd w:id="262"/>
      <w:bookmarkEnd w:id="263"/>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77777777" w:rsidR="00FA6769" w:rsidRPr="00016195" w:rsidRDefault="00FA6769" w:rsidP="00FA6769">
      <w:pPr>
        <w:pStyle w:val="rdo"/>
      </w:pPr>
      <w:r w:rsidRPr="00016195">
        <w:lastRenderedPageBreak/>
        <w:t xml:space="preserve">Źródło: opracowanie własne na podstawie </w:t>
      </w:r>
      <w:r w:rsidRPr="00016195">
        <w:fldChar w:fldCharType="begin" w:fldLock="1"/>
      </w:r>
      <w:r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Pr="00016195">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77777777"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pozadydaktyczynych, przez co mają duży wpływ na poziom satysfakcji z usług uczelni takich grup jak studenci oraz absolwenci. Podobnie jak </w:t>
      </w:r>
      <w:r w:rsidRPr="00170260">
        <w:lastRenderedPageBreak/>
        <w:t xml:space="preserve">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777777" w:rsidR="00FA6769" w:rsidRDefault="00FA6769" w:rsidP="00FA6769">
      <w:r>
        <w:t>Określenie interesariusz (</w:t>
      </w:r>
      <w:r w:rsidRPr="00293DF2">
        <w:rPr>
          <w:i/>
          <w:iCs/>
        </w:rPr>
        <w:t>stakeholder</w:t>
      </w:r>
      <w:r>
        <w:t xml:space="preserve">) zostało po raz pierwszy zapisane na początku XVIII w. i 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t xml:space="preserve">, ale w literaturze naukowej pojawiło się po raz pierwszy dopiero w roku 1963 w raporcie Stanford Research Institute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A33DFE">
        <w:rPr>
          <w:noProof/>
        </w:rPr>
        <w:t>(Szymaniec-Mlicka, 2016, s. 310)</w:t>
      </w:r>
      <w:r>
        <w:fldChar w:fldCharType="end"/>
      </w:r>
      <w:r>
        <w:t xml:space="preserve">. Obecnie istnieje wiele interpretacji tego pojęcia jednak najbardziej powszechną klasyczną definicją jest ta zaproponowana przez Freeman’a w 1984 roku według której interesariuszami są „wszystkie osoby i grupy które są pod wpływem organizacji lub mogą mieć wpływ na osiąganie celów tej organizacji”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365303">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77777777"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w:t>
      </w:r>
      <w:r>
        <w:lastRenderedPageBreak/>
        <w:t xml:space="preserve">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350CC56" w14:textId="77777777" w:rsidR="00FA6769" w:rsidRPr="00233788" w:rsidRDefault="00FA6769" w:rsidP="00FA6769"/>
    <w:p w14:paraId="5DBBCEBD" w14:textId="77777777"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162EE0">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(PMBoK</w:t>
      </w:r>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2D0F15">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77777777" w:rsidR="00FA6769" w:rsidRDefault="00FA6769" w:rsidP="00FA6769">
      <w:r w:rsidRPr="00266E96">
        <w:t>Wprowadzona przez ISO 26000</w:t>
      </w:r>
      <w:r>
        <w:t xml:space="preserve"> </w:t>
      </w:r>
      <w:r w:rsidRPr="00266E96">
        <w:t xml:space="preserve">definicja interesariusza stanowi z kolei, że są to osoby lub </w:t>
      </w:r>
      <w:commentRangeStart w:id="264"/>
      <w:r w:rsidRPr="00266E96">
        <w:t>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77777777" w:rsidR="00FA6769" w:rsidRPr="00233788" w:rsidRDefault="00FA6769" w:rsidP="00FA6769">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73633FD0" w14:textId="77777777" w:rsidR="00FA6769" w:rsidRPr="00233788" w:rsidRDefault="00FA6769" w:rsidP="00FA6769"/>
    <w:p w14:paraId="41940267" w14:textId="77777777" w:rsidR="00FA6769" w:rsidRPr="00233788" w:rsidRDefault="00FA6769" w:rsidP="00FA6769">
      <w:r w:rsidRPr="00233788">
        <w:t xml:space="preserve">interesariusze potrójnej helisy s. 827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662CFC5D" w14:textId="77777777" w:rsidR="00FA6769" w:rsidRPr="00233788" w:rsidRDefault="00FA6769" w:rsidP="00FA6769">
      <w:r w:rsidRPr="00233788">
        <w:t xml:space="preserve"> </w:t>
      </w:r>
      <w:commentRangeEnd w:id="264"/>
      <w:r>
        <w:rPr>
          <w:rStyle w:val="Odwoaniedokomentarza"/>
          <w:rFonts w:ascii="Times New Roman" w:eastAsia="Times New Roman" w:hAnsi="Times New Roman"/>
          <w:szCs w:val="20"/>
          <w:lang w:eastAsia="pl-PL"/>
        </w:rPr>
        <w:commentReference w:id="264"/>
      </w:r>
    </w:p>
    <w:p w14:paraId="47055A25" w14:textId="77777777" w:rsidR="00FA6769" w:rsidRPr="00233788" w:rsidRDefault="00FA6769" w:rsidP="00FA6769">
      <w:pPr>
        <w:pStyle w:val="Nagwek3"/>
      </w:pPr>
      <w:r w:rsidRPr="00233788">
        <w:t>Sposoby komunikacji z różnymi grupami interesariuszy</w:t>
      </w:r>
      <w:bookmarkEnd w:id="255"/>
      <w:r>
        <w:t xml:space="preserve"> w kontekście różnic w oczekiwaniach</w:t>
      </w:r>
    </w:p>
    <w:p w14:paraId="33601748" w14:textId="77777777" w:rsidR="00FA6769" w:rsidRPr="00233788" w:rsidRDefault="00FA6769" w:rsidP="00FA6769"/>
    <w:p w14:paraId="0869F6D5" w14:textId="77777777"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Espeland i Sauder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dekontekstualizuje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642EFC67" w14:textId="77777777"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7995F001" w14:textId="77777777" w:rsidR="00FA6769" w:rsidRPr="00233788" w:rsidRDefault="00FA6769" w:rsidP="00FA6769">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0825487C" w14:textId="77777777"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95A62BD" w14:textId="77777777" w:rsidR="00FA6769" w:rsidRPr="00233788" w:rsidRDefault="00FA6769" w:rsidP="00FA6769">
      <w:r w:rsidRPr="00233788">
        <w:t xml:space="preserve">wiedza nie jest jedynie środkiem do osiągnięcia władzy i przewagi konkurencyjnej ale raczej źródłem zysków na współczesnych rynkach globalnych. Drahos i Braithwaite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3B8AAE26" w14:textId="77777777" w:rsidR="00FA6769" w:rsidRPr="00233788" w:rsidRDefault="00FA6769" w:rsidP="00FA6769"/>
    <w:p w14:paraId="5247B834" w14:textId="77777777" w:rsidR="00FA6769" w:rsidRPr="00233788" w:rsidRDefault="00FA6769" w:rsidP="00FA6769"/>
    <w:p w14:paraId="247278E9" w14:textId="77777777"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3FD3DFCC" w14:textId="77777777" w:rsidR="00FA6769" w:rsidRPr="00233788" w:rsidRDefault="00FA6769" w:rsidP="00FA6769">
      <w:pPr>
        <w:pStyle w:val="Nagwek3"/>
      </w:pPr>
      <w:bookmarkStart w:id="265" w:name="_Ref135910228"/>
      <w:bookmarkStart w:id="266" w:name="_Ref135910231"/>
      <w:bookmarkStart w:id="267" w:name="_Toc137806564"/>
      <w:r>
        <w:t>Rola intersariuszy w procesach zarządczych uczelni</w:t>
      </w:r>
    </w:p>
    <w:p w14:paraId="3E3D6775" w14:textId="77777777" w:rsidR="00FA6769" w:rsidRPr="00233788" w:rsidRDefault="00FA6769" w:rsidP="00FA6769"/>
    <w:p w14:paraId="54B6BEE1" w14:textId="77777777" w:rsidR="00FA6769" w:rsidRPr="00233788" w:rsidRDefault="00FA6769" w:rsidP="00FA6769">
      <w:r w:rsidRPr="00233788">
        <w:t xml:space="preserve">Crossman &amp; Clarke: interesariusze uczelni: studenci, wydział, rząd i pracodawcy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1C5B39B" w14:textId="77777777"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887EA13" w14:textId="77777777"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312B8730" w14:textId="77777777"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EE1453" w14:textId="77777777" w:rsidR="00FA6769" w:rsidRPr="00233788" w:rsidRDefault="00FA6769" w:rsidP="00FA6769"/>
    <w:p w14:paraId="618EB6D3" w14:textId="77777777"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t>
      </w:r>
      <w:r w:rsidRPr="00233788">
        <w:lastRenderedPageBreak/>
        <w:t xml:space="preserve">w tym, czy państwo wyznacza cele, a sposób ich osiągnięcia pozostawia autonomicznym uczelniom, czy na bieżąco kontroluje ich działalność.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268"/>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68"/>
      <w:r w:rsidRPr="00233788">
        <w:rPr>
          <w:rStyle w:val="Odwoaniedokomentarza"/>
          <w:rFonts w:ascii="Times New Roman" w:eastAsia="Times New Roman" w:hAnsi="Times New Roman"/>
          <w:color w:val="FF0000"/>
          <w:szCs w:val="20"/>
          <w:lang w:eastAsia="pl-PL"/>
        </w:rPr>
        <w:commentReference w:id="268"/>
      </w:r>
    </w:p>
    <w:p w14:paraId="12B53012" w14:textId="77777777" w:rsidR="00FA6769" w:rsidRPr="00233788" w:rsidRDefault="00FA6769" w:rsidP="00FA6769">
      <w:pPr>
        <w:keepNext/>
        <w:rPr>
          <w:noProof/>
          <w:color w:val="FF0000"/>
          <w:lang w:eastAsia="pl-PL"/>
        </w:rPr>
      </w:pPr>
      <w:commentRangeStart w:id="269"/>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77777777" w:rsidR="00FA6769" w:rsidRDefault="00FA6769" w:rsidP="00FA6769">
      <w:pPr>
        <w:pStyle w:val="Rysunek"/>
      </w:pPr>
      <w:bookmarkStart w:id="270" w:name="_Toc139741278"/>
      <w:r>
        <w:t xml:space="preserve">Rysunek </w:t>
      </w:r>
      <w:fldSimple w:instr=" SEQ Rysunek \* ARABIC ">
        <w:r>
          <w:rPr>
            <w:noProof/>
          </w:rPr>
          <w:t>19</w:t>
        </w:r>
      </w:fldSimple>
      <w:r>
        <w:t xml:space="preserve"> </w:t>
      </w:r>
      <w:r w:rsidRPr="00986591">
        <w:t>Model relacji wybranych czynników jakości usług uczelni technicznych związanych z satysfakcją interesariuszy uczelni technicznej</w:t>
      </w:r>
      <w:bookmarkEnd w:id="270"/>
    </w:p>
    <w:p w14:paraId="3A405A3B" w14:textId="77777777" w:rsidR="00FA6769" w:rsidRPr="00233788" w:rsidRDefault="00FA6769" w:rsidP="00FA6769">
      <w:pPr>
        <w:pStyle w:val="rdo"/>
      </w:pPr>
      <w:r w:rsidRPr="00233788">
        <w:t>Źródło: opracowanie własne.</w:t>
      </w:r>
      <w:commentRangeEnd w:id="269"/>
      <w:r w:rsidRPr="00233788">
        <w:rPr>
          <w:rStyle w:val="Odwoaniedokomentarza"/>
          <w:rFonts w:ascii="Times New Roman" w:hAnsi="Times New Roman"/>
          <w:bCs w:val="0"/>
          <w:color w:val="FF0000"/>
          <w:szCs w:val="20"/>
          <w:lang w:eastAsia="pl-PL"/>
        </w:rPr>
        <w:commentReference w:id="269"/>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lastRenderedPageBreak/>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271"/>
      <w:r w:rsidRPr="00233788">
        <w:rPr>
          <w:noProof/>
          <w:color w:val="FF0000"/>
          <w:lang w:eastAsia="pl-PL"/>
        </w:rPr>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71"/>
      <w:r w:rsidRPr="00233788">
        <w:rPr>
          <w:rStyle w:val="Odwoaniedokomentarza"/>
          <w:rFonts w:ascii="Times New Roman" w:eastAsia="Times New Roman" w:hAnsi="Times New Roman"/>
          <w:color w:val="FF0000"/>
          <w:szCs w:val="20"/>
          <w:lang w:eastAsia="pl-PL"/>
        </w:rPr>
        <w:commentReference w:id="271"/>
      </w:r>
    </w:p>
    <w:p w14:paraId="096EB3E0" w14:textId="77777777" w:rsidR="00FA6769" w:rsidRDefault="00FA6769" w:rsidP="00FA6769">
      <w:pPr>
        <w:pStyle w:val="Rysunek"/>
      </w:pPr>
      <w:bookmarkStart w:id="272" w:name="_Ref134900321"/>
      <w:bookmarkStart w:id="273" w:name="_Ref134900311"/>
      <w:bookmarkStart w:id="274" w:name="_Toc139741279"/>
      <w:r w:rsidRPr="00233788">
        <w:t xml:space="preserve">Rysunek </w:t>
      </w:r>
      <w:fldSimple w:instr=" SEQ Rysunek \* ARABIC ">
        <w:r>
          <w:rPr>
            <w:noProof/>
          </w:rPr>
          <w:t>20</w:t>
        </w:r>
      </w:fldSimple>
      <w:bookmarkEnd w:id="272"/>
      <w:r w:rsidRPr="00233788">
        <w:t xml:space="preserve"> Model poziomów relacji interesariuszy z uczelnią wyższą.</w:t>
      </w:r>
      <w:bookmarkEnd w:id="273"/>
      <w:bookmarkEnd w:id="274"/>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lastRenderedPageBreak/>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7880E680" w:rsidR="00FA6769" w:rsidRPr="00233788" w:rsidRDefault="00FA6769" w:rsidP="00FA6769">
      <w:pPr>
        <w:pStyle w:val="Legenda"/>
        <w:keepNext/>
        <w:rPr>
          <w:color w:val="FF0000"/>
        </w:rPr>
      </w:pPr>
      <w:bookmarkStart w:id="275" w:name="_Ref134898201"/>
      <w:bookmarkStart w:id="276"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514F9C">
        <w:rPr>
          <w:noProof/>
          <w:color w:val="FF0000"/>
        </w:rPr>
        <w:t>37</w:t>
      </w:r>
      <w:r>
        <w:rPr>
          <w:color w:val="FF0000"/>
        </w:rPr>
        <w:fldChar w:fldCharType="end"/>
      </w:r>
      <w:r w:rsidRPr="00233788">
        <w:rPr>
          <w:color w:val="FF0000"/>
        </w:rPr>
        <w:t xml:space="preserve"> Narzędzie do analizy siły oddziaływań interesariuszy na uczelnię</w:t>
      </w:r>
      <w:bookmarkEnd w:id="275"/>
      <w:bookmarkEnd w:id="276"/>
    </w:p>
    <w:tbl>
      <w:tblPr>
        <w:tblStyle w:val="Tabela-Siatka"/>
        <w:tblW w:w="0" w:type="auto"/>
        <w:tblLook w:val="04A0" w:firstRow="1" w:lastRow="0" w:firstColumn="1" w:lastColumn="0" w:noHBand="0" w:noVBand="1"/>
      </w:tblPr>
      <w:tblGrid>
        <w:gridCol w:w="2296"/>
        <w:gridCol w:w="957"/>
        <w:gridCol w:w="945"/>
        <w:gridCol w:w="1549"/>
        <w:gridCol w:w="1442"/>
        <w:gridCol w:w="1312"/>
        <w:gridCol w:w="787"/>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277" w:name="_Toc137806567"/>
      <w:bookmarkEnd w:id="256"/>
      <w:bookmarkEnd w:id="265"/>
      <w:bookmarkEnd w:id="266"/>
      <w:bookmarkEnd w:id="267"/>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77"/>
    </w:p>
    <w:p w14:paraId="598BB3CF" w14:textId="77777777" w:rsidR="00F922BA" w:rsidRPr="00233788" w:rsidRDefault="00F922BA" w:rsidP="00F922BA">
      <w:pPr>
        <w:pStyle w:val="Nagwek2"/>
        <w:rPr>
          <w:color w:val="FF0000"/>
        </w:rPr>
      </w:pPr>
      <w:bookmarkStart w:id="278" w:name="_Toc137806568"/>
      <w:r w:rsidRPr="00233788">
        <w:rPr>
          <w:color w:val="FF0000"/>
        </w:rPr>
        <w:t>Rola zarządzania jakością w doskonaleniu usług uczelni technicznych</w:t>
      </w:r>
      <w:bookmarkEnd w:id="278"/>
    </w:p>
    <w:p w14:paraId="138C91BE" w14:textId="381D5569" w:rsidR="00F922BA" w:rsidRDefault="00F922BA" w:rsidP="00F922BA">
      <w:pPr>
        <w:pStyle w:val="Nagwek2"/>
      </w:pPr>
      <w:bookmarkStart w:id="279" w:name="_Toc137806570"/>
      <w:r w:rsidRPr="00233788">
        <w:t xml:space="preserve">Różnice w postrzeganiu </w:t>
      </w:r>
      <w:r w:rsidR="00501216">
        <w:t xml:space="preserve">jakości </w:t>
      </w:r>
      <w:r w:rsidRPr="00233788">
        <w:t>przez różne grupy interesariuszy</w:t>
      </w:r>
      <w:bookmarkEnd w:id="279"/>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80"/>
      <w:r w:rsidR="00501216">
        <w:t>interesariuszy</w:t>
      </w:r>
      <w:r w:rsidR="00100EFD">
        <w:t xml:space="preserve"> </w:t>
      </w:r>
      <w:commentRangeEnd w:id="280"/>
      <w:r w:rsidR="00100EFD">
        <w:rPr>
          <w:rStyle w:val="Odwoaniedokomentarza"/>
          <w:rFonts w:ascii="Times New Roman" w:eastAsia="Times New Roman" w:hAnsi="Times New Roman"/>
          <w:szCs w:val="20"/>
          <w:lang w:eastAsia="pl-PL"/>
        </w:rPr>
        <w:commentReference w:id="280"/>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81" w:name="_Toc137806571"/>
      <w:r w:rsidRPr="00233788">
        <w:t xml:space="preserve">Założenia i cele badań </w:t>
      </w:r>
      <w:r w:rsidR="007B295C">
        <w:t>jakościowych: wywiady pogłębione z interesariuszami uczelni</w:t>
      </w:r>
      <w:bookmarkEnd w:id="281"/>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82"/>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82"/>
      <w:r w:rsidR="00545BFC">
        <w:rPr>
          <w:rStyle w:val="Odwoaniedokomentarza"/>
          <w:rFonts w:ascii="Times New Roman" w:eastAsia="Times New Roman" w:hAnsi="Times New Roman"/>
          <w:szCs w:val="20"/>
          <w:lang w:eastAsia="pl-PL"/>
        </w:rPr>
        <w:commentReference w:id="282"/>
      </w:r>
    </w:p>
    <w:p w14:paraId="5EA47BD2" w14:textId="77777777" w:rsidR="00501216" w:rsidRPr="00233788" w:rsidRDefault="00501216" w:rsidP="00501216"/>
    <w:p w14:paraId="5E19CA8C" w14:textId="77777777" w:rsidR="00F922BA" w:rsidRDefault="00F922BA" w:rsidP="00F922BA">
      <w:pPr>
        <w:pStyle w:val="Nagwek3"/>
      </w:pPr>
      <w:bookmarkStart w:id="283" w:name="_Ref137733795"/>
      <w:bookmarkStart w:id="284" w:name="_Toc137806572"/>
      <w:r>
        <w:lastRenderedPageBreak/>
        <w:t>Analiza wyników badania jakościowego</w:t>
      </w:r>
      <w:bookmarkEnd w:id="283"/>
      <w:bookmarkEnd w:id="284"/>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40"/>
        </w:numPr>
      </w:pPr>
      <w:r w:rsidRPr="00C7255C">
        <w:rPr>
          <w:u w:val="single"/>
        </w:rPr>
        <w:t>S</w:t>
      </w:r>
      <w:r>
        <w:t>tudent – S;</w:t>
      </w:r>
    </w:p>
    <w:p w14:paraId="43D5BA27" w14:textId="77777777" w:rsidR="000A7DE1" w:rsidRDefault="000A7DE1">
      <w:pPr>
        <w:pStyle w:val="Akapitzlist"/>
        <w:numPr>
          <w:ilvl w:val="0"/>
          <w:numId w:val="40"/>
        </w:numPr>
      </w:pPr>
      <w:r w:rsidRPr="00C7255C">
        <w:rPr>
          <w:u w:val="single"/>
        </w:rPr>
        <w:t>A</w:t>
      </w:r>
      <w:r>
        <w:t xml:space="preserve">bsolwent – A; </w:t>
      </w:r>
    </w:p>
    <w:p w14:paraId="32F34A99" w14:textId="77777777" w:rsidR="000A7DE1" w:rsidRDefault="000A7DE1">
      <w:pPr>
        <w:pStyle w:val="Akapitzlist"/>
        <w:numPr>
          <w:ilvl w:val="0"/>
          <w:numId w:val="40"/>
        </w:numPr>
      </w:pPr>
      <w:r w:rsidRPr="00C7255C">
        <w:rPr>
          <w:u w:val="single"/>
        </w:rPr>
        <w:t>R</w:t>
      </w:r>
      <w:r>
        <w:t>odzic – R;</w:t>
      </w:r>
    </w:p>
    <w:p w14:paraId="09D72439" w14:textId="77777777" w:rsidR="000A7DE1" w:rsidRDefault="000A7DE1">
      <w:pPr>
        <w:pStyle w:val="Akapitzlist"/>
        <w:numPr>
          <w:ilvl w:val="0"/>
          <w:numId w:val="40"/>
        </w:numPr>
      </w:pPr>
      <w:r w:rsidRPr="00C7255C">
        <w:rPr>
          <w:u w:val="single"/>
        </w:rPr>
        <w:t>W</w:t>
      </w:r>
      <w:r>
        <w:t>ykładowca – W;</w:t>
      </w:r>
    </w:p>
    <w:p w14:paraId="51440C61" w14:textId="5CF47FAB" w:rsidR="000A7DE1" w:rsidRDefault="000A7DE1">
      <w:pPr>
        <w:pStyle w:val="Akapitzlist"/>
        <w:numPr>
          <w:ilvl w:val="0"/>
          <w:numId w:val="40"/>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40"/>
        </w:numPr>
      </w:pPr>
      <w:r w:rsidRPr="000745D1">
        <w:rPr>
          <w:u w:val="single"/>
        </w:rPr>
        <w:t>P</w:t>
      </w:r>
      <w:r>
        <w:t>rzedsiębiorca – P;</w:t>
      </w:r>
    </w:p>
    <w:p w14:paraId="5DE7D8B5" w14:textId="77777777" w:rsidR="00AA6D0D" w:rsidRDefault="000A7DE1">
      <w:pPr>
        <w:pStyle w:val="Akapitzlist"/>
        <w:numPr>
          <w:ilvl w:val="0"/>
          <w:numId w:val="40"/>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40"/>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7F4962E5" w:rsidR="00CB323D" w:rsidRDefault="00CB323D" w:rsidP="00CB323D">
      <w:pPr>
        <w:pStyle w:val="Tytutabeli"/>
      </w:pPr>
      <w:bookmarkStart w:id="285" w:name="_Ref138254745"/>
      <w:bookmarkStart w:id="286" w:name="_Toc138254696"/>
      <w:bookmarkStart w:id="287" w:name="_Ref138254740"/>
      <w:r>
        <w:t xml:space="preserve">Tabela </w:t>
      </w:r>
      <w:fldSimple w:instr=" SEQ Tabela \* ARABIC ">
        <w:r w:rsidR="00514F9C">
          <w:rPr>
            <w:noProof/>
          </w:rPr>
          <w:t>38</w:t>
        </w:r>
      </w:fldSimple>
      <w:bookmarkEnd w:id="285"/>
      <w:r>
        <w:t xml:space="preserve"> Liczba osób reprezentujących każdą z grup interesariuszy wśród 33 respondentów wywiadów pogłębionych</w:t>
      </w:r>
      <w:bookmarkEnd w:id="286"/>
      <w:bookmarkEnd w:id="287"/>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D960A0">
            <w:pPr>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288"/>
      <w:r w:rsidRPr="000F7C66">
        <w:t>(ID:29; NTech; A_R</w:t>
      </w:r>
      <w:r>
        <w:t>_P</w:t>
      </w:r>
      <w:r w:rsidRPr="000F7C66">
        <w:t xml:space="preserve">; 5; m; F; n/t) </w:t>
      </w:r>
      <w:commentRangeEnd w:id="288"/>
      <w:r w:rsidR="00E14ABA">
        <w:rPr>
          <w:rStyle w:val="Odwoaniedokomentarza"/>
          <w:rFonts w:ascii="Times New Roman" w:eastAsia="Times New Roman" w:hAnsi="Times New Roman"/>
          <w:i w:val="0"/>
          <w:iCs w:val="0"/>
          <w:color w:val="auto"/>
          <w:szCs w:val="20"/>
          <w:lang w:eastAsia="pl-PL"/>
        </w:rPr>
        <w:commentReference w:id="288"/>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06FE202C" w:rsidR="00B81819" w:rsidRDefault="00B81819" w:rsidP="00B81819">
      <w:pPr>
        <w:pStyle w:val="Tytutabeli"/>
      </w:pPr>
      <w:bookmarkStart w:id="289" w:name="_Ref138080539"/>
      <w:bookmarkStart w:id="290" w:name="_Ref138080531"/>
      <w:bookmarkStart w:id="291" w:name="_Toc138254697"/>
      <w:r>
        <w:t xml:space="preserve">Tabela </w:t>
      </w:r>
      <w:fldSimple w:instr=" SEQ Tabela \* ARABIC ">
        <w:r w:rsidR="00514F9C">
          <w:rPr>
            <w:noProof/>
          </w:rPr>
          <w:t>39</w:t>
        </w:r>
      </w:fldSimple>
      <w:bookmarkEnd w:id="289"/>
      <w:r>
        <w:t xml:space="preserve"> Liczba wskazań najważniejszych grup interesariuszy wśród 33 respondentów wywiadów pogłębionych</w:t>
      </w:r>
      <w:bookmarkEnd w:id="290"/>
      <w:bookmarkEnd w:id="291"/>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B81819">
            <w:pPr>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(ID:6; NTech;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292" w:name="_Toc137806574"/>
      <w:bookmarkStart w:id="293" w:name="_Toc137806573"/>
      <w:r>
        <w:lastRenderedPageBreak/>
        <w:t xml:space="preserve">(puste) </w:t>
      </w:r>
      <w:r w:rsidRPr="00233788">
        <w:t>Rola interesariuszy w praktyce zarządzania uczelniami technicznymi w Polsce</w:t>
      </w:r>
      <w:bookmarkEnd w:id="292"/>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293"/>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294" w:name="_Toc137806575"/>
      <w:r w:rsidRPr="00233788">
        <w:lastRenderedPageBreak/>
        <w:t>Koncepcja zarządzania jakością uczelni z uwzględnieniem interesariuszy</w:t>
      </w:r>
      <w:bookmarkEnd w:id="294"/>
    </w:p>
    <w:p w14:paraId="66394082" w14:textId="77777777" w:rsidR="00DD50DE" w:rsidRPr="00233788" w:rsidRDefault="00DD50DE" w:rsidP="00DD50DE">
      <w:pPr>
        <w:pStyle w:val="Nagwek2"/>
      </w:pPr>
      <w:bookmarkStart w:id="295" w:name="_Toc137806576"/>
      <w:commentRangeStart w:id="296"/>
      <w:r w:rsidRPr="00233788">
        <w:t xml:space="preserve">Metodologia </w:t>
      </w:r>
      <w:commentRangeEnd w:id="296"/>
      <w:r w:rsidR="00E14ABA">
        <w:rPr>
          <w:rStyle w:val="Odwoaniedokomentarza"/>
          <w:rFonts w:ascii="Times New Roman" w:eastAsia="Times New Roman" w:hAnsi="Times New Roman"/>
          <w:b w:val="0"/>
          <w:bCs w:val="0"/>
          <w:i w:val="0"/>
          <w:szCs w:val="20"/>
          <w:lang w:eastAsia="pl-PL"/>
        </w:rPr>
        <w:commentReference w:id="296"/>
      </w:r>
      <w:r w:rsidRPr="00233788">
        <w:t>doskonalenia jakości z wykorzystaniem pomiaru Indeksu Satysfakcji Interesariuszy</w:t>
      </w:r>
      <w:bookmarkEnd w:id="295"/>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297" w:name="_Toc137806578"/>
      <w:bookmarkStart w:id="298" w:name="_Ref137972036"/>
      <w:bookmarkStart w:id="299" w:name="_Ref138021609"/>
      <w:r w:rsidRPr="007B295C">
        <w:t>Założenia i c</w:t>
      </w:r>
      <w:r w:rsidR="003C08E8" w:rsidRPr="007B295C">
        <w:t xml:space="preserve">ele badań </w:t>
      </w:r>
      <w:bookmarkEnd w:id="297"/>
      <w:bookmarkEnd w:id="298"/>
      <w:r w:rsidRPr="007B295C">
        <w:t>ilościowych – statystyczno-empirycznych</w:t>
      </w:r>
      <w:bookmarkEnd w:id="299"/>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00"/>
      <w:r w:rsidRPr="00BC4204">
        <w:rPr>
          <w:noProof/>
          <w:lang w:eastAsia="pl-PL"/>
        </w:rPr>
        <w:drawing>
          <wp:inline distT="0" distB="0" distL="0" distR="0" wp14:anchorId="7F13C64E" wp14:editId="72576018">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00"/>
      <w:r w:rsidR="00BC4204">
        <w:rPr>
          <w:rStyle w:val="Odwoaniedokomentarza"/>
          <w:rFonts w:ascii="Times New Roman" w:eastAsia="Times New Roman" w:hAnsi="Times New Roman"/>
          <w:szCs w:val="20"/>
          <w:lang w:eastAsia="pl-PL"/>
        </w:rPr>
        <w:commentReference w:id="300"/>
      </w:r>
    </w:p>
    <w:p w14:paraId="51CFF957" w14:textId="4DAC71D0" w:rsidR="003C08E8" w:rsidRPr="00233788" w:rsidRDefault="003C08E8" w:rsidP="00BC4204">
      <w:pPr>
        <w:pStyle w:val="Rysunek"/>
      </w:pPr>
      <w:bookmarkStart w:id="301" w:name="_Ref437094338"/>
      <w:bookmarkStart w:id="302" w:name="_Ref437094349"/>
      <w:bookmarkStart w:id="303" w:name="_Toc437182121"/>
      <w:bookmarkStart w:id="304" w:name="_Toc139741280"/>
      <w:r w:rsidRPr="00BC4204">
        <w:t xml:space="preserve">Rysunek </w:t>
      </w:r>
      <w:fldSimple w:instr=" SEQ Rysunek \* ARABIC ">
        <w:r w:rsidR="004F5E18">
          <w:rPr>
            <w:noProof/>
          </w:rPr>
          <w:t>21</w:t>
        </w:r>
      </w:fldSimple>
      <w:bookmarkEnd w:id="301"/>
      <w:r w:rsidRPr="00BC4204">
        <w:t xml:space="preserve"> Model relacji między jakością usług uczelni technicznej, a satysfakcją interesariuszy oraz zarobkami</w:t>
      </w:r>
      <w:r w:rsidRPr="00233788">
        <w:t xml:space="preserve"> absolwentów.</w:t>
      </w:r>
      <w:bookmarkEnd w:id="302"/>
      <w:bookmarkEnd w:id="303"/>
      <w:bookmarkEnd w:id="304"/>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61DDB988" w:rsidR="003C08E8" w:rsidRPr="00684943" w:rsidRDefault="003C08E8" w:rsidP="003C08E8">
      <w:pPr>
        <w:pStyle w:val="Tytutabeli"/>
      </w:pPr>
      <w:bookmarkStart w:id="305" w:name="_Ref134898899"/>
      <w:bookmarkStart w:id="306" w:name="_Toc138254698"/>
      <w:r w:rsidRPr="00684943">
        <w:t xml:space="preserve">Tabela </w:t>
      </w:r>
      <w:fldSimple w:instr=" SEQ Tabela \* ARABIC ">
        <w:r w:rsidR="00514F9C">
          <w:rPr>
            <w:noProof/>
          </w:rPr>
          <w:t>40</w:t>
        </w:r>
      </w:fldSimple>
      <w:r w:rsidRPr="00684943">
        <w:t xml:space="preserve"> Wybrane grupy interesariuszy uwzględnione w badaniu satysfakcji interesariuszy polskich uczelni technicznych</w:t>
      </w:r>
      <w:bookmarkEnd w:id="305"/>
      <w:bookmarkEnd w:id="306"/>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07"/>
      <w:commentRangeStart w:id="308"/>
      <w:r w:rsidRPr="00684943">
        <w:t>Do badania wybrano 2</w:t>
      </w:r>
      <w:r w:rsidR="003019CD" w:rsidRPr="00684943">
        <w:t>2</w:t>
      </w:r>
      <w:r w:rsidRPr="00684943">
        <w:t xml:space="preserve"> </w:t>
      </w:r>
      <w:r w:rsidR="00086FA2" w:rsidRPr="00684943">
        <w:t xml:space="preserve">publiczne </w:t>
      </w:r>
      <w:commentRangeEnd w:id="307"/>
      <w:r w:rsidR="00E14ABA">
        <w:rPr>
          <w:rStyle w:val="Odwoaniedokomentarza"/>
          <w:rFonts w:ascii="Times New Roman" w:eastAsia="Times New Roman" w:hAnsi="Times New Roman"/>
          <w:szCs w:val="20"/>
          <w:lang w:eastAsia="pl-PL"/>
        </w:rPr>
        <w:commentReference w:id="307"/>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08"/>
      <w:r w:rsidR="00500A66">
        <w:rPr>
          <w:rStyle w:val="Odwoaniedokomentarza"/>
          <w:rFonts w:ascii="Times New Roman" w:eastAsia="Times New Roman" w:hAnsi="Times New Roman"/>
          <w:szCs w:val="20"/>
          <w:lang w:eastAsia="pl-PL"/>
        </w:rPr>
        <w:commentReference w:id="308"/>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1"/>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09"/>
      <w:r w:rsidRPr="00684943">
        <w:t>załącznik</w:t>
      </w:r>
      <w:r w:rsidR="00684943">
        <w:t>u 2.</w:t>
      </w:r>
      <w:commentRangeEnd w:id="309"/>
      <w:r w:rsidR="00684943">
        <w:rPr>
          <w:rStyle w:val="Odwoaniedokomentarza"/>
          <w:rFonts w:ascii="Times New Roman" w:eastAsia="Times New Roman" w:hAnsi="Times New Roman"/>
          <w:szCs w:val="20"/>
          <w:lang w:eastAsia="pl-PL"/>
        </w:rPr>
        <w:commentReference w:id="309"/>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035CB79F" w:rsidR="003C08E8" w:rsidRPr="00684943" w:rsidRDefault="003C08E8" w:rsidP="003C08E8">
      <w:pPr>
        <w:pStyle w:val="Tytutabeli"/>
      </w:pPr>
      <w:bookmarkStart w:id="310" w:name="_Ref137642473"/>
      <w:bookmarkStart w:id="311" w:name="_Ref138019734"/>
      <w:bookmarkStart w:id="312" w:name="_Toc138254699"/>
      <w:r w:rsidRPr="00684943">
        <w:t xml:space="preserve">Tabela </w:t>
      </w:r>
      <w:fldSimple w:instr=" SEQ Tabela \* ARABIC ">
        <w:r w:rsidR="00514F9C">
          <w:rPr>
            <w:noProof/>
          </w:rPr>
          <w:t>41</w:t>
        </w:r>
      </w:fldSimple>
      <w:bookmarkEnd w:id="310"/>
      <w:r w:rsidRPr="00684943">
        <w:t xml:space="preserve"> Zestawienie rodzajów użytych pytań na poszczególnych kwestionariuszach badania satysfakcji interesariuszy</w:t>
      </w:r>
      <w:bookmarkEnd w:id="311"/>
      <w:bookmarkEnd w:id="312"/>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2"/>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13" w:name="_Ref137647622"/>
      <w:bookmarkStart w:id="314" w:name="_Ref137647645"/>
      <w:bookmarkStart w:id="315" w:name="_Ref137763110"/>
      <w:bookmarkStart w:id="316" w:name="_Ref137763114"/>
      <w:bookmarkStart w:id="317" w:name="_Ref137805973"/>
      <w:bookmarkStart w:id="318" w:name="_Toc137806579"/>
      <w:r>
        <w:t xml:space="preserve">Analiza </w:t>
      </w:r>
      <w:r w:rsidR="00847F16">
        <w:t>grupy badawczej</w:t>
      </w:r>
      <w:r>
        <w:t xml:space="preserve"> badania kwestionariuszowego</w:t>
      </w:r>
      <w:bookmarkEnd w:id="313"/>
      <w:bookmarkEnd w:id="314"/>
      <w:bookmarkEnd w:id="315"/>
      <w:bookmarkEnd w:id="316"/>
      <w:bookmarkEnd w:id="317"/>
      <w:bookmarkEnd w:id="318"/>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3"/>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5A094A50" w:rsidR="003C08E8" w:rsidRDefault="003C08E8" w:rsidP="003C08E8">
      <w:pPr>
        <w:pStyle w:val="Tytutabeli"/>
      </w:pPr>
      <w:bookmarkStart w:id="319" w:name="_Toc138254700"/>
      <w:r>
        <w:t xml:space="preserve">Tabela </w:t>
      </w:r>
      <w:fldSimple w:instr=" SEQ Tabela \* ARABIC ">
        <w:r w:rsidR="00514F9C">
          <w:rPr>
            <w:noProof/>
          </w:rPr>
          <w:t>42</w:t>
        </w:r>
      </w:fldSimple>
      <w:r>
        <w:t xml:space="preserve"> Statystyki rezultatów liczby uzyskanych odpowiedzi uczestników badania kwestionariuszowego</w:t>
      </w:r>
      <w:bookmarkEnd w:id="319"/>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4"/>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D827163" w14:textId="06A0E558" w:rsidR="003C08E8" w:rsidRDefault="003C08E8" w:rsidP="003C08E8">
      <w:pPr>
        <w:pStyle w:val="Rysunek"/>
      </w:pPr>
      <w:bookmarkStart w:id="320" w:name="_Ref134900359"/>
      <w:bookmarkStart w:id="321" w:name="_Ref134900368"/>
      <w:bookmarkStart w:id="322" w:name="_Toc139741281"/>
      <w:r>
        <w:t xml:space="preserve">Rysunek </w:t>
      </w:r>
      <w:fldSimple w:instr=" SEQ Rysunek \* ARABIC ">
        <w:r w:rsidR="004F5E18">
          <w:rPr>
            <w:noProof/>
          </w:rPr>
          <w:t>22</w:t>
        </w:r>
      </w:fldSimple>
      <w:bookmarkEnd w:id="320"/>
      <w:r>
        <w:t xml:space="preserve"> Struktura respondentów badania kwestionariuszowego wg płci</w:t>
      </w:r>
      <w:bookmarkEnd w:id="321"/>
      <w:bookmarkEnd w:id="322"/>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BD6AE21" w14:textId="311B279C" w:rsidR="003C08E8" w:rsidRDefault="003C08E8" w:rsidP="003C08E8">
      <w:pPr>
        <w:pStyle w:val="Rysunek"/>
      </w:pPr>
      <w:bookmarkStart w:id="323" w:name="_Ref134900397"/>
      <w:bookmarkStart w:id="324" w:name="_Ref134900388"/>
      <w:bookmarkStart w:id="325" w:name="_Ref134900624"/>
      <w:bookmarkStart w:id="326" w:name="_Toc139741282"/>
      <w:r>
        <w:t xml:space="preserve">Rysunek </w:t>
      </w:r>
      <w:fldSimple w:instr=" SEQ Rysunek \* ARABIC ">
        <w:r w:rsidR="004F5E18">
          <w:rPr>
            <w:noProof/>
          </w:rPr>
          <w:t>23</w:t>
        </w:r>
      </w:fldSimple>
      <w:bookmarkEnd w:id="323"/>
      <w:r>
        <w:t xml:space="preserve"> Struktura respondentów badania kwestionariuszowego wg kategorii wiekowych</w:t>
      </w:r>
      <w:bookmarkEnd w:id="324"/>
      <w:bookmarkEnd w:id="325"/>
      <w:bookmarkEnd w:id="326"/>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25"/>
      </w:r>
      <w:r>
        <w:t>.</w:t>
      </w:r>
    </w:p>
    <w:p w14:paraId="5B3184F4" w14:textId="117332B2" w:rsidR="003C08E8" w:rsidRDefault="003C08E8" w:rsidP="003C08E8">
      <w:pPr>
        <w:pStyle w:val="Tytutabeli"/>
      </w:pPr>
      <w:bookmarkStart w:id="327" w:name="_Ref134898291"/>
      <w:bookmarkStart w:id="328" w:name="_Toc138254701"/>
      <w:r>
        <w:t xml:space="preserve">Tabela </w:t>
      </w:r>
      <w:fldSimple w:instr=" SEQ Tabela \* ARABIC ">
        <w:r w:rsidR="00514F9C">
          <w:rPr>
            <w:noProof/>
          </w:rPr>
          <w:t>43</w:t>
        </w:r>
      </w:fldSimple>
      <w:bookmarkEnd w:id="327"/>
      <w:r>
        <w:t xml:space="preserve"> Liczba ludności Polski na dzień 31 grudnia 2020 r. wg wybranych kategorii wiekowych</w:t>
      </w:r>
      <w:bookmarkEnd w:id="328"/>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r w:rsidRPr="00E13812">
              <w:rPr>
                <w:rFonts w:eastAsia="Times New Roman" w:cs="Arial"/>
                <w:b/>
                <w:bCs/>
                <w:color w:val="000000"/>
                <w:szCs w:val="20"/>
                <w:lang w:eastAsia="pl-PL"/>
              </w:rPr>
              <w:t>Kategoria wiekowa</w:t>
            </w:r>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lat</w:t>
            </w:r>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65 lat</w:t>
            </w:r>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55 lat</w:t>
            </w:r>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45 lat</w:t>
            </w:r>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35 lat</w:t>
            </w:r>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lat</w:t>
            </w:r>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1E5529D8" w:rsidR="003C08E8" w:rsidRDefault="003C08E8" w:rsidP="003C08E8">
      <w:pPr>
        <w:pStyle w:val="Tytutabeli"/>
      </w:pPr>
      <w:bookmarkStart w:id="329" w:name="_Ref134898333"/>
      <w:bookmarkStart w:id="330" w:name="_Ref134898325"/>
      <w:bookmarkStart w:id="331" w:name="_Toc138254702"/>
      <w:r>
        <w:t xml:space="preserve">Tabela </w:t>
      </w:r>
      <w:fldSimple w:instr=" SEQ Tabela \* ARABIC ">
        <w:r w:rsidR="00514F9C">
          <w:rPr>
            <w:noProof/>
          </w:rPr>
          <w:t>44</w:t>
        </w:r>
      </w:fldSimple>
      <w:bookmarkEnd w:id="329"/>
      <w:r>
        <w:t xml:space="preserve"> </w:t>
      </w:r>
      <w:r w:rsidRPr="008541D0">
        <w:t>Oszacowanie struktury populacji badanej absolwentów i studentów wg wybranych grup wiekowych</w:t>
      </w:r>
      <w:bookmarkEnd w:id="330"/>
      <w:bookmarkEnd w:id="331"/>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B3BF1F0" w14:textId="5B28F23C" w:rsidR="003C08E8" w:rsidRDefault="003C08E8" w:rsidP="003C08E8">
      <w:pPr>
        <w:pStyle w:val="Rysunek"/>
      </w:pPr>
      <w:bookmarkStart w:id="332" w:name="_Ref134900457"/>
      <w:bookmarkStart w:id="333" w:name="_Ref134900450"/>
      <w:bookmarkStart w:id="334" w:name="_Toc139741283"/>
      <w:r w:rsidRPr="00375829">
        <w:t xml:space="preserve">Rysunek </w:t>
      </w:r>
      <w:fldSimple w:instr=" SEQ Rysunek \* ARABIC ">
        <w:r w:rsidR="004F5E18">
          <w:rPr>
            <w:noProof/>
          </w:rPr>
          <w:t>24</w:t>
        </w:r>
      </w:fldSimple>
      <w:bookmarkEnd w:id="332"/>
      <w:r w:rsidRPr="00375829">
        <w:t xml:space="preserve"> Struktura respondentów badania kwestionariuszowego wg kryterium kategorii i wielkości </w:t>
      </w:r>
      <w:r w:rsidRPr="00375829">
        <w:br/>
      </w:r>
      <w:r>
        <w:t>miejscowości pochodzenia</w:t>
      </w:r>
      <w:bookmarkEnd w:id="333"/>
      <w:bookmarkEnd w:id="334"/>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6321ADE" w14:textId="59317A6B" w:rsidR="003C08E8" w:rsidRPr="0031651A" w:rsidRDefault="003C08E8" w:rsidP="003C08E8">
      <w:pPr>
        <w:pStyle w:val="Rysunek"/>
      </w:pPr>
      <w:bookmarkStart w:id="335" w:name="_Ref134900483"/>
      <w:bookmarkStart w:id="336" w:name="_Ref134900476"/>
      <w:bookmarkStart w:id="337" w:name="_Ref134900494"/>
      <w:bookmarkStart w:id="338" w:name="_Ref134900512"/>
      <w:bookmarkStart w:id="339" w:name="_Toc139741284"/>
      <w:r w:rsidRPr="0031651A">
        <w:t xml:space="preserve">Rysunek </w:t>
      </w:r>
      <w:fldSimple w:instr=" SEQ Rysunek \* ARABIC ">
        <w:r w:rsidR="004F5E18">
          <w:rPr>
            <w:noProof/>
          </w:rPr>
          <w:t>25</w:t>
        </w:r>
      </w:fldSimple>
      <w:bookmarkEnd w:id="335"/>
      <w:r w:rsidRPr="0031651A">
        <w:t xml:space="preserve"> Struktura respondentów badania kwestionariuszowego wg przynależności do grup interesariuszy</w:t>
      </w:r>
      <w:bookmarkEnd w:id="336"/>
      <w:bookmarkEnd w:id="337"/>
      <w:bookmarkEnd w:id="338"/>
      <w:bookmarkEnd w:id="339"/>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9FBD67C" w14:textId="0672FCDE" w:rsidR="003C08E8" w:rsidRDefault="003C08E8" w:rsidP="003C08E8">
      <w:pPr>
        <w:pStyle w:val="Rysunek"/>
      </w:pPr>
      <w:bookmarkStart w:id="340" w:name="_Ref134900542"/>
      <w:bookmarkStart w:id="341" w:name="_Ref134900535"/>
      <w:bookmarkStart w:id="342"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4F5E18">
        <w:rPr>
          <w:rStyle w:val="TytutabeliZnak"/>
          <w:rFonts w:eastAsia="Calibri"/>
          <w:noProof/>
        </w:rPr>
        <w:t>26</w:t>
      </w:r>
      <w:r w:rsidRPr="002D2DF1">
        <w:rPr>
          <w:rStyle w:val="TytutabeliZnak"/>
          <w:rFonts w:eastAsia="Calibri"/>
        </w:rPr>
        <w:fldChar w:fldCharType="end"/>
      </w:r>
      <w:bookmarkEnd w:id="340"/>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6"/>
      </w:r>
      <w:bookmarkEnd w:id="341"/>
      <w:bookmarkEnd w:id="342"/>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2DFAE5C" w14:textId="561A621C" w:rsidR="003C08E8" w:rsidRDefault="003C08E8" w:rsidP="003C08E8">
      <w:pPr>
        <w:pStyle w:val="Rysunek"/>
      </w:pPr>
      <w:bookmarkStart w:id="343" w:name="_Ref134900561"/>
      <w:bookmarkStart w:id="344" w:name="_Ref137806801"/>
      <w:bookmarkStart w:id="345" w:name="_Toc139741286"/>
      <w:r>
        <w:t xml:space="preserve">Rysunek </w:t>
      </w:r>
      <w:fldSimple w:instr=" SEQ Rysunek \* ARABIC ">
        <w:r w:rsidR="004F5E18">
          <w:rPr>
            <w:noProof/>
          </w:rPr>
          <w:t>27</w:t>
        </w:r>
      </w:fldSimple>
      <w:bookmarkEnd w:id="343"/>
      <w:r>
        <w:t xml:space="preserve"> Struktura respondentów badania kwestionariuszowego z grupy absolwentów uczelni wg płci</w:t>
      </w:r>
      <w:bookmarkEnd w:id="344"/>
      <w:bookmarkEnd w:id="345"/>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AE9777A" w14:textId="563937D1" w:rsidR="003C08E8" w:rsidRDefault="003C08E8" w:rsidP="003C08E8">
      <w:pPr>
        <w:pStyle w:val="Rysunek"/>
      </w:pPr>
      <w:bookmarkStart w:id="346" w:name="_Ref134900651"/>
      <w:bookmarkStart w:id="347" w:name="_Ref134900615"/>
      <w:bookmarkStart w:id="348" w:name="_Ref134900644"/>
      <w:bookmarkStart w:id="349" w:name="_Ref137806762"/>
      <w:bookmarkStart w:id="350" w:name="_Toc139741287"/>
      <w:r>
        <w:t xml:space="preserve">Rysunek </w:t>
      </w:r>
      <w:fldSimple w:instr=" SEQ Rysunek \* ARABIC ">
        <w:r w:rsidR="004F5E18">
          <w:rPr>
            <w:noProof/>
          </w:rPr>
          <w:t>28</w:t>
        </w:r>
      </w:fldSimple>
      <w:bookmarkEnd w:id="346"/>
      <w:r>
        <w:t xml:space="preserve"> Struktura respondentów badania kwestionariuszowego z grupy absolwentów uczelni wg kategorii wiekowych</w:t>
      </w:r>
      <w:bookmarkEnd w:id="347"/>
      <w:bookmarkEnd w:id="348"/>
      <w:bookmarkEnd w:id="349"/>
      <w:bookmarkEnd w:id="350"/>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124508D" w14:textId="122C0F24" w:rsidR="003C08E8" w:rsidRDefault="003C08E8" w:rsidP="003C08E8">
      <w:pPr>
        <w:pStyle w:val="Rysunek"/>
      </w:pPr>
      <w:bookmarkStart w:id="351" w:name="_Ref134900684"/>
      <w:bookmarkStart w:id="352" w:name="_Ref134900676"/>
      <w:bookmarkStart w:id="353" w:name="_Ref134900706"/>
      <w:bookmarkStart w:id="354" w:name="_Toc139741288"/>
      <w:r>
        <w:t xml:space="preserve">Rysunek </w:t>
      </w:r>
      <w:fldSimple w:instr=" SEQ Rysunek \* ARABIC ">
        <w:r w:rsidR="004F5E18">
          <w:rPr>
            <w:noProof/>
          </w:rPr>
          <w:t>29</w:t>
        </w:r>
      </w:fldSimple>
      <w:bookmarkEnd w:id="351"/>
      <w:r>
        <w:t xml:space="preserve"> Struktura respondentów badania kwestionariuszowego należących do grupy absolwentów wg rodzaju ukończonej uczelni.</w:t>
      </w:r>
      <w:bookmarkEnd w:id="352"/>
      <w:bookmarkEnd w:id="353"/>
      <w:bookmarkEnd w:id="354"/>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55"/>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55"/>
      <w:r>
        <w:rPr>
          <w:rStyle w:val="Odwoaniedokomentarza"/>
          <w:rFonts w:ascii="Times New Roman" w:eastAsia="Times New Roman" w:hAnsi="Times New Roman"/>
          <w:szCs w:val="20"/>
          <w:lang w:eastAsia="pl-PL"/>
        </w:rPr>
        <w:commentReference w:id="355"/>
      </w:r>
    </w:p>
    <w:p w14:paraId="5B40B9BE" w14:textId="7560B324" w:rsidR="003C08E8" w:rsidRDefault="003C08E8" w:rsidP="003C08E8">
      <w:pPr>
        <w:pStyle w:val="Rysunek"/>
      </w:pPr>
      <w:bookmarkStart w:id="356" w:name="_Ref134895617"/>
      <w:bookmarkStart w:id="357" w:name="_Ref134895603"/>
      <w:bookmarkStart w:id="358" w:name="_Toc139741289"/>
      <w:r>
        <w:t xml:space="preserve">Rysunek </w:t>
      </w:r>
      <w:fldSimple w:instr=" SEQ Rysunek \* ARABIC ">
        <w:r w:rsidR="004F5E18">
          <w:rPr>
            <w:noProof/>
          </w:rPr>
          <w:t>30</w:t>
        </w:r>
      </w:fldSimple>
      <w:bookmarkEnd w:id="356"/>
      <w:r>
        <w:t xml:space="preserve"> Struktura grupy absolwentów respondentów badania kwestionariuszowego ze względu na ocenianą uczelnię</w:t>
      </w:r>
      <w:bookmarkEnd w:id="357"/>
      <w:bookmarkEnd w:id="358"/>
    </w:p>
    <w:p w14:paraId="5D229F8A" w14:textId="77777777" w:rsidR="003C08E8" w:rsidRDefault="003C08E8" w:rsidP="00106236">
      <w:pPr>
        <w:pStyle w:val="rdo"/>
      </w:pPr>
      <w:r>
        <w:t>Źródło: opracowanie własne</w:t>
      </w:r>
    </w:p>
    <w:p w14:paraId="144F5218" w14:textId="40C09F88" w:rsidR="003C08E8" w:rsidRDefault="003C08E8" w:rsidP="003C08E8">
      <w:commentRangeStart w:id="359"/>
      <w:r>
        <w:t xml:space="preserve">Już pobieżna analiza informacji </w:t>
      </w:r>
      <w:commentRangeEnd w:id="359"/>
      <w:r w:rsidR="00E14ABA">
        <w:rPr>
          <w:rStyle w:val="Odwoaniedokomentarza"/>
          <w:rFonts w:ascii="Times New Roman" w:eastAsia="Times New Roman" w:hAnsi="Times New Roman"/>
          <w:szCs w:val="20"/>
          <w:lang w:eastAsia="pl-PL"/>
        </w:rPr>
        <w:commentReference w:id="359"/>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60" w:name="_Ref437093143"/>
      <w:bookmarkStart w:id="361" w:name="_Ref437093160"/>
      <w:bookmarkStart w:id="362" w:name="_Ref437181714"/>
      <w:bookmarkStart w:id="363" w:name="_Toc137806577"/>
      <w:bookmarkStart w:id="364" w:name="_Toc137806580"/>
      <w:r w:rsidRPr="00847F16">
        <w:t>Pomiar satysfakcji interesariuszy uczelni wyższych technicznych jako efektu działań uczelni</w:t>
      </w:r>
      <w:bookmarkEnd w:id="360"/>
      <w:bookmarkEnd w:id="361"/>
      <w:bookmarkEnd w:id="362"/>
      <w:bookmarkEnd w:id="363"/>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65"/>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65"/>
      <w:r>
        <w:rPr>
          <w:rStyle w:val="Odwoaniedokomentarza"/>
          <w:rFonts w:ascii="Times New Roman" w:eastAsia="Times New Roman" w:hAnsi="Times New Roman"/>
          <w:szCs w:val="20"/>
          <w:lang w:eastAsia="pl-PL"/>
        </w:rPr>
        <w:commentReference w:id="365"/>
      </w:r>
      <w:r>
        <w:t xml:space="preserve"> </w:t>
      </w:r>
    </w:p>
    <w:p w14:paraId="15724AE2" w14:textId="250A6858" w:rsidR="00847F16" w:rsidRDefault="00847F16" w:rsidP="00847F16">
      <w:pPr>
        <w:pStyle w:val="Rysunek"/>
      </w:pPr>
      <w:bookmarkStart w:id="366" w:name="_Ref134900831"/>
      <w:bookmarkStart w:id="367" w:name="_Ref134900820"/>
      <w:bookmarkStart w:id="368" w:name="_Toc139741290"/>
      <w:r>
        <w:t xml:space="preserve">Rysunek </w:t>
      </w:r>
      <w:fldSimple w:instr=" SEQ Rysunek \* ARABIC ">
        <w:r w:rsidR="004F5E18">
          <w:rPr>
            <w:noProof/>
          </w:rPr>
          <w:t>31</w:t>
        </w:r>
      </w:fldSimple>
      <w:bookmarkEnd w:id="366"/>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67"/>
      <w:bookmarkEnd w:id="368"/>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69"/>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69"/>
      <w:r>
        <w:rPr>
          <w:rStyle w:val="Odwoaniedokomentarza"/>
          <w:rFonts w:ascii="Times New Roman" w:eastAsia="Times New Roman" w:hAnsi="Times New Roman"/>
          <w:szCs w:val="20"/>
          <w:lang w:eastAsia="pl-PL"/>
        </w:rPr>
        <w:commentReference w:id="369"/>
      </w:r>
    </w:p>
    <w:p w14:paraId="14E923DD" w14:textId="18AAA7E0" w:rsidR="00847F16" w:rsidRDefault="00847F16" w:rsidP="00847F16">
      <w:pPr>
        <w:pStyle w:val="Rysunek"/>
      </w:pPr>
      <w:bookmarkStart w:id="370" w:name="_Ref134900872"/>
      <w:bookmarkStart w:id="371" w:name="_Ref134900864"/>
      <w:bookmarkStart w:id="372" w:name="_Ref134901075"/>
      <w:bookmarkStart w:id="373" w:name="_Toc139741291"/>
      <w:r>
        <w:t xml:space="preserve">Rysunek </w:t>
      </w:r>
      <w:fldSimple w:instr=" SEQ Rysunek \* ARABIC ">
        <w:r w:rsidR="004F5E18">
          <w:rPr>
            <w:noProof/>
          </w:rPr>
          <w:t>32</w:t>
        </w:r>
      </w:fldSimple>
      <w:bookmarkEnd w:id="370"/>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71"/>
      <w:bookmarkEnd w:id="372"/>
      <w:bookmarkEnd w:id="373"/>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374"/>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74"/>
      <w:r>
        <w:rPr>
          <w:rStyle w:val="Odwoaniedokomentarza"/>
          <w:rFonts w:ascii="Times New Roman" w:eastAsia="Times New Roman" w:hAnsi="Times New Roman"/>
          <w:szCs w:val="20"/>
          <w:lang w:eastAsia="pl-PL"/>
        </w:rPr>
        <w:commentReference w:id="374"/>
      </w:r>
    </w:p>
    <w:p w14:paraId="55C93E8D" w14:textId="00AF2029" w:rsidR="00847F16" w:rsidRDefault="00847F16" w:rsidP="00847F16">
      <w:pPr>
        <w:pStyle w:val="Tytutabeli"/>
      </w:pPr>
      <w:bookmarkStart w:id="375" w:name="_Ref134901104"/>
      <w:bookmarkStart w:id="376" w:name="_Ref134901095"/>
      <w:bookmarkStart w:id="377" w:name="_Ref134901141"/>
      <w:bookmarkStart w:id="378" w:name="_Toc139741292"/>
      <w:r>
        <w:t xml:space="preserve">Rysunek </w:t>
      </w:r>
      <w:fldSimple w:instr=" SEQ Rysunek \* ARABIC ">
        <w:r w:rsidR="004F5E18">
          <w:rPr>
            <w:noProof/>
          </w:rPr>
          <w:t>33</w:t>
        </w:r>
      </w:fldSimple>
      <w:bookmarkEnd w:id="375"/>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76"/>
      <w:bookmarkEnd w:id="377"/>
      <w:bookmarkEnd w:id="378"/>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379"/>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79"/>
      <w:r>
        <w:rPr>
          <w:rStyle w:val="Odwoaniedokomentarza"/>
          <w:rFonts w:ascii="Times New Roman" w:eastAsia="Times New Roman" w:hAnsi="Times New Roman"/>
          <w:szCs w:val="20"/>
          <w:lang w:eastAsia="pl-PL"/>
        </w:rPr>
        <w:commentReference w:id="379"/>
      </w:r>
    </w:p>
    <w:p w14:paraId="3470D932" w14:textId="33746CBC" w:rsidR="00847F16" w:rsidRDefault="00847F16" w:rsidP="00847F16">
      <w:pPr>
        <w:pStyle w:val="Tytutabeli"/>
      </w:pPr>
      <w:bookmarkStart w:id="380" w:name="_Ref134901184"/>
      <w:bookmarkStart w:id="381" w:name="_Ref134901176"/>
      <w:bookmarkStart w:id="382" w:name="_Toc139741293"/>
      <w:r>
        <w:t xml:space="preserve">Rysunek </w:t>
      </w:r>
      <w:fldSimple w:instr=" SEQ Rysunek \* ARABIC ">
        <w:r w:rsidR="004F5E18">
          <w:rPr>
            <w:noProof/>
          </w:rPr>
          <w:t>34</w:t>
        </w:r>
      </w:fldSimple>
      <w:bookmarkEnd w:id="380"/>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81"/>
      <w:bookmarkEnd w:id="382"/>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383"/>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83"/>
      <w:r>
        <w:rPr>
          <w:rStyle w:val="Odwoaniedokomentarza"/>
          <w:rFonts w:ascii="Times New Roman" w:eastAsia="Times New Roman" w:hAnsi="Times New Roman"/>
          <w:szCs w:val="20"/>
          <w:lang w:eastAsia="pl-PL"/>
        </w:rPr>
        <w:commentReference w:id="383"/>
      </w:r>
    </w:p>
    <w:p w14:paraId="574628FF" w14:textId="015D5A09" w:rsidR="00847F16" w:rsidRDefault="00847F16" w:rsidP="00847F16">
      <w:pPr>
        <w:pStyle w:val="Tytutabeli"/>
      </w:pPr>
      <w:bookmarkStart w:id="384" w:name="_Ref134901235"/>
      <w:bookmarkStart w:id="385" w:name="_Ref134901227"/>
      <w:bookmarkStart w:id="386" w:name="_Toc139741294"/>
      <w:r>
        <w:t xml:space="preserve">Rysunek </w:t>
      </w:r>
      <w:fldSimple w:instr=" SEQ Rysunek \* ARABIC ">
        <w:r w:rsidR="004F5E18">
          <w:rPr>
            <w:noProof/>
          </w:rPr>
          <w:t>35</w:t>
        </w:r>
      </w:fldSimple>
      <w:bookmarkEnd w:id="384"/>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85"/>
      <w:bookmarkEnd w:id="386"/>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387"/>
      <w:commentRangeStart w:id="388"/>
      <w:commentRangeStart w:id="389"/>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387"/>
      <w:r>
        <w:rPr>
          <w:rStyle w:val="Odwoaniedokomentarza"/>
          <w:rFonts w:ascii="Times New Roman" w:eastAsia="Times New Roman" w:hAnsi="Times New Roman"/>
          <w:szCs w:val="20"/>
          <w:lang w:eastAsia="pl-PL"/>
        </w:rPr>
        <w:commentReference w:id="387"/>
      </w:r>
      <w:commentRangeEnd w:id="388"/>
      <w:r>
        <w:rPr>
          <w:rStyle w:val="Odwoaniedokomentarza"/>
          <w:rFonts w:ascii="Times New Roman" w:eastAsia="Times New Roman" w:hAnsi="Times New Roman"/>
          <w:szCs w:val="20"/>
          <w:lang w:eastAsia="pl-PL"/>
        </w:rPr>
        <w:commentReference w:id="388"/>
      </w:r>
      <w:commentRangeEnd w:id="389"/>
      <w:r>
        <w:rPr>
          <w:rStyle w:val="Odwoaniedokomentarza"/>
          <w:rFonts w:ascii="Times New Roman" w:eastAsia="Times New Roman" w:hAnsi="Times New Roman"/>
          <w:szCs w:val="20"/>
          <w:lang w:eastAsia="pl-PL"/>
        </w:rPr>
        <w:commentReference w:id="389"/>
      </w:r>
    </w:p>
    <w:p w14:paraId="4AFF8B4B" w14:textId="50A0224C" w:rsidR="00847F16" w:rsidRDefault="00847F16" w:rsidP="00847F16">
      <w:pPr>
        <w:pStyle w:val="Tytutabeli"/>
      </w:pPr>
      <w:bookmarkStart w:id="390" w:name="_Ref134901293"/>
      <w:bookmarkStart w:id="391" w:name="_Ref134901286"/>
      <w:bookmarkStart w:id="392" w:name="_Toc139741295"/>
      <w:r>
        <w:t xml:space="preserve">Rysunek </w:t>
      </w:r>
      <w:fldSimple w:instr=" SEQ Rysunek \* ARABIC ">
        <w:r w:rsidR="004F5E18">
          <w:rPr>
            <w:noProof/>
          </w:rPr>
          <w:t>36</w:t>
        </w:r>
      </w:fldSimple>
      <w:bookmarkEnd w:id="390"/>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391"/>
      <w:bookmarkEnd w:id="392"/>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393"/>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393"/>
      <w:r>
        <w:rPr>
          <w:rStyle w:val="Odwoaniedokomentarza"/>
          <w:rFonts w:ascii="Times New Roman" w:eastAsia="Times New Roman" w:hAnsi="Times New Roman"/>
          <w:szCs w:val="20"/>
          <w:lang w:eastAsia="pl-PL"/>
        </w:rPr>
        <w:commentReference w:id="393"/>
      </w:r>
    </w:p>
    <w:p w14:paraId="6A71502E" w14:textId="1535C3EF" w:rsidR="00847F16" w:rsidRDefault="00847F16" w:rsidP="00847F16">
      <w:pPr>
        <w:pStyle w:val="Tytutabeli"/>
      </w:pPr>
      <w:bookmarkStart w:id="394" w:name="_Ref134901370"/>
      <w:bookmarkStart w:id="395" w:name="_Ref134901363"/>
      <w:bookmarkStart w:id="396" w:name="_Toc139741296"/>
      <w:r>
        <w:t xml:space="preserve">Rysunek </w:t>
      </w:r>
      <w:fldSimple w:instr=" SEQ Rysunek \* ARABIC ">
        <w:r w:rsidR="004F5E18">
          <w:rPr>
            <w:noProof/>
          </w:rPr>
          <w:t>37</w:t>
        </w:r>
      </w:fldSimple>
      <w:bookmarkEnd w:id="394"/>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395"/>
      <w:bookmarkEnd w:id="396"/>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397"/>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397"/>
      <w:r>
        <w:rPr>
          <w:rStyle w:val="Odwoaniedokomentarza"/>
          <w:rFonts w:ascii="Times New Roman" w:eastAsia="Times New Roman" w:hAnsi="Times New Roman"/>
          <w:szCs w:val="20"/>
          <w:lang w:eastAsia="pl-PL"/>
        </w:rPr>
        <w:commentReference w:id="397"/>
      </w:r>
    </w:p>
    <w:p w14:paraId="2D07F081" w14:textId="46BC4356" w:rsidR="00847F16" w:rsidRDefault="00847F16" w:rsidP="00847F16">
      <w:pPr>
        <w:pStyle w:val="Tytutabeli"/>
      </w:pPr>
      <w:bookmarkStart w:id="398" w:name="_Ref134901424"/>
      <w:bookmarkStart w:id="399" w:name="_Ref134901416"/>
      <w:bookmarkStart w:id="400" w:name="_Toc139741297"/>
      <w:r>
        <w:t xml:space="preserve">Rysunek </w:t>
      </w:r>
      <w:fldSimple w:instr=" SEQ Rysunek \* ARABIC ">
        <w:r w:rsidR="004F5E18">
          <w:rPr>
            <w:noProof/>
          </w:rPr>
          <w:t>38</w:t>
        </w:r>
      </w:fldSimple>
      <w:bookmarkEnd w:id="398"/>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399"/>
      <w:bookmarkEnd w:id="400"/>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2B1FC221" w:rsidR="00847F16" w:rsidRDefault="00847F16" w:rsidP="00847F16">
      <w:pPr>
        <w:pStyle w:val="Tytutabeli"/>
      </w:pPr>
      <w:bookmarkStart w:id="401" w:name="_Ref134898419"/>
      <w:bookmarkStart w:id="402" w:name="_Ref134898408"/>
      <w:bookmarkStart w:id="403" w:name="_Ref134898474"/>
      <w:bookmarkStart w:id="404" w:name="_Toc138254703"/>
      <w:r>
        <w:t xml:space="preserve">Tabela </w:t>
      </w:r>
      <w:fldSimple w:instr=" SEQ Tabela \* ARABIC ">
        <w:r w:rsidR="00514F9C">
          <w:rPr>
            <w:noProof/>
          </w:rPr>
          <w:t>45</w:t>
        </w:r>
      </w:fldSimple>
      <w:bookmarkEnd w:id="401"/>
      <w:r>
        <w:t xml:space="preserve"> Zestawienie wyników odpowiedzi na pytania dotyczące satysfakcji z usług uczelni w ramach różnych grup respondentów badania kwestionariuszowego</w:t>
      </w:r>
      <w:bookmarkEnd w:id="402"/>
      <w:bookmarkEnd w:id="403"/>
      <w:bookmarkEnd w:id="404"/>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lastRenderedPageBreak/>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5C6A70D0" w:rsidR="00847F16" w:rsidRDefault="00847F16" w:rsidP="00847F16">
      <w:pPr>
        <w:pStyle w:val="Tytutabeli"/>
      </w:pPr>
      <w:bookmarkStart w:id="405" w:name="_Ref134898522"/>
      <w:bookmarkStart w:id="406" w:name="_Ref134898513"/>
      <w:bookmarkStart w:id="407" w:name="_Ref134898540"/>
      <w:bookmarkStart w:id="408" w:name="_Toc138254704"/>
      <w:r>
        <w:t xml:space="preserve">Tabela </w:t>
      </w:r>
      <w:fldSimple w:instr=" SEQ Tabela \* ARABIC ">
        <w:r w:rsidR="00514F9C">
          <w:rPr>
            <w:noProof/>
          </w:rPr>
          <w:t>46</w:t>
        </w:r>
      </w:fldSimple>
      <w:bookmarkEnd w:id="405"/>
      <w:r>
        <w:t xml:space="preserve"> Uśrednione wagi istotności wpływu na ocenę SSI poszczególnych grup interesariuszy</w:t>
      </w:r>
      <w:bookmarkEnd w:id="406"/>
      <w:bookmarkEnd w:id="407"/>
      <w:bookmarkEnd w:id="408"/>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7"/>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28"/>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lastRenderedPageBreak/>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1DDDDABE" w:rsidR="00847F16" w:rsidRDefault="00847F16" w:rsidP="00847F16">
      <w:pPr>
        <w:pStyle w:val="Tytutabeli"/>
      </w:pPr>
      <w:bookmarkStart w:id="409" w:name="_Ref134898572"/>
      <w:bookmarkStart w:id="410" w:name="_Ref134898564"/>
      <w:bookmarkStart w:id="411" w:name="_Ref134898594"/>
      <w:bookmarkStart w:id="412" w:name="_Toc138254705"/>
      <w:r>
        <w:t xml:space="preserve">Tabela </w:t>
      </w:r>
      <w:fldSimple w:instr=" SEQ Tabela \* ARABIC ">
        <w:r w:rsidR="00514F9C">
          <w:rPr>
            <w:noProof/>
          </w:rPr>
          <w:t>47</w:t>
        </w:r>
      </w:fldSimple>
      <w:bookmarkEnd w:id="409"/>
      <w:r>
        <w:t xml:space="preserve"> Wartości cząstkowych SSI dla poszczególnych grup interesariuszy.</w:t>
      </w:r>
      <w:bookmarkEnd w:id="410"/>
      <w:bookmarkEnd w:id="411"/>
      <w:bookmarkEnd w:id="412"/>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Nazwa cząstkowego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w:t>
      </w:r>
      <w:r>
        <w:lastRenderedPageBreak/>
        <w:t xml:space="preserve">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4"/>
        </w:numPr>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34"/>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w:t>
      </w:r>
      <w:r>
        <w:lastRenderedPageBreak/>
        <w:t>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13"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64"/>
      <w:bookmarkEnd w:id="413"/>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14"/>
      <w:r w:rsidR="002B27E1">
        <w:t>załączniku 3</w:t>
      </w:r>
      <w:commentRangeEnd w:id="414"/>
      <w:r w:rsidR="002B27E1">
        <w:rPr>
          <w:rStyle w:val="Odwoaniedokomentarza"/>
          <w:rFonts w:ascii="Times New Roman" w:eastAsia="Times New Roman" w:hAnsi="Times New Roman"/>
          <w:szCs w:val="20"/>
          <w:lang w:eastAsia="pl-PL"/>
        </w:rPr>
        <w:commentReference w:id="414"/>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29"/>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w:t>
      </w:r>
      <w:r w:rsidR="00EC12B3">
        <w:lastRenderedPageBreak/>
        <w:t xml:space="preserve">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5786EEFA" w:rsidR="004D677F" w:rsidRDefault="004D677F" w:rsidP="004D677F">
      <w:pPr>
        <w:pStyle w:val="Tytutabeli"/>
      </w:pPr>
      <w:bookmarkStart w:id="415" w:name="_Ref137661449"/>
      <w:bookmarkStart w:id="416" w:name="_Ref137661439"/>
      <w:bookmarkStart w:id="417" w:name="_Toc138254706"/>
      <w:r>
        <w:t xml:space="preserve">Tabela </w:t>
      </w:r>
      <w:fldSimple w:instr=" SEQ Tabela \* ARABIC ">
        <w:r w:rsidR="00514F9C">
          <w:rPr>
            <w:noProof/>
          </w:rPr>
          <w:t>48</w:t>
        </w:r>
      </w:fldSimple>
      <w:bookmarkEnd w:id="415"/>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16"/>
      <w:r w:rsidR="001E1A75">
        <w:t>; N=120</w:t>
      </w:r>
      <w:bookmarkEnd w:id="417"/>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0"/>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1"/>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59E808D8" w:rsidR="009677FC" w:rsidRDefault="009677FC" w:rsidP="009677FC">
      <w:pPr>
        <w:pStyle w:val="Tytutabeli"/>
      </w:pPr>
      <w:bookmarkStart w:id="418" w:name="_Ref137715854"/>
      <w:bookmarkStart w:id="419" w:name="_Ref137715835"/>
      <w:bookmarkStart w:id="420" w:name="_Toc138254707"/>
      <w:r>
        <w:lastRenderedPageBreak/>
        <w:t xml:space="preserve">Tabela </w:t>
      </w:r>
      <w:fldSimple w:instr=" SEQ Tabela \* ARABIC ">
        <w:r w:rsidR="00514F9C">
          <w:rPr>
            <w:noProof/>
          </w:rPr>
          <w:t>49</w:t>
        </w:r>
      </w:fldSimple>
      <w:bookmarkEnd w:id="418"/>
      <w:r>
        <w:t xml:space="preserve"> Korelacje pomiędzy klasyfikowaniem uczelni jako techniczną, a wynagrodzeniem i zatrudnieniem absolwentów po roku i po 3 latach od ukończenia studiów.</w:t>
      </w:r>
      <w:bookmarkEnd w:id="419"/>
      <w:bookmarkEnd w:id="420"/>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2"/>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7396C28F" w:rsidR="00A51435" w:rsidRDefault="00A51435" w:rsidP="00A51435">
      <w:pPr>
        <w:pStyle w:val="Tytutabeli"/>
      </w:pPr>
      <w:bookmarkStart w:id="421" w:name="_Ref136544259"/>
      <w:bookmarkStart w:id="422" w:name="_Ref136544219"/>
      <w:bookmarkStart w:id="423" w:name="_Toc138254708"/>
      <w:r>
        <w:t xml:space="preserve">Tabela </w:t>
      </w:r>
      <w:fldSimple w:instr=" SEQ Tabela \* ARABIC ">
        <w:r w:rsidR="00514F9C">
          <w:rPr>
            <w:noProof/>
          </w:rPr>
          <w:t>50</w:t>
        </w:r>
      </w:fldSimple>
      <w:bookmarkEnd w:id="421"/>
      <w:r>
        <w:t xml:space="preserve"> Interpretacja zakresów wartości korelacji r-Pearsona</w:t>
      </w:r>
      <w:bookmarkEnd w:id="422"/>
      <w:bookmarkEnd w:id="423"/>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r w:rsidRPr="00BB1057">
              <w:rPr>
                <w:sz w:val="18"/>
                <w:szCs w:val="18"/>
              </w:rPr>
              <w:t>Zupełny brak korelacji</w:t>
            </w:r>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3877328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w:t>
      </w:r>
      <w:r w:rsidR="005E59B7">
        <w:lastRenderedPageBreak/>
        <w:t>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0D33CD6D" w:rsidR="00421C8A" w:rsidRDefault="00421C8A" w:rsidP="00421C8A">
      <w:pPr>
        <w:pStyle w:val="Tytutabeli"/>
      </w:pPr>
      <w:bookmarkStart w:id="424" w:name="_Ref137730572"/>
      <w:bookmarkStart w:id="425" w:name="_Ref137730564"/>
      <w:bookmarkStart w:id="426" w:name="_Toc138254709"/>
      <w:r>
        <w:t xml:space="preserve">Tabela </w:t>
      </w:r>
      <w:fldSimple w:instr=" SEQ Tabela \* ARABIC ">
        <w:r w:rsidR="00514F9C">
          <w:rPr>
            <w:noProof/>
          </w:rPr>
          <w:t>51</w:t>
        </w:r>
      </w:fldSimple>
      <w:bookmarkEnd w:id="424"/>
      <w:r>
        <w:t xml:space="preserve"> Korelacje pomiędzy klasyfikowaniem uczelni jako techniczną, a wynagrodzeniem i zatrudnieniem absolwentów oraz wskaźnikami IWRA oraz WWZ po roku i po 3 latach od ukończenia studiów na podstawie bazy danych ELA.</w:t>
      </w:r>
      <w:bookmarkEnd w:id="425"/>
      <w:bookmarkEnd w:id="426"/>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lastRenderedPageBreak/>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6A42D43A"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6"/>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6"/>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6"/>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6"/>
        </w:numPr>
      </w:pPr>
      <w:r>
        <w:lastRenderedPageBreak/>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6"/>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6"/>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7"/>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7"/>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7"/>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7"/>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lastRenderedPageBreak/>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7"/>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7"/>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w:t>
      </w:r>
      <w:r w:rsidR="008B65CC">
        <w:lastRenderedPageBreak/>
        <w:t>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3609364E" w:rsidR="00FF0240" w:rsidRDefault="00FF0240" w:rsidP="00FF0240">
      <w:pPr>
        <w:pStyle w:val="Tytutabeli"/>
      </w:pPr>
      <w:bookmarkStart w:id="427" w:name="_Ref137759871"/>
      <w:bookmarkStart w:id="428" w:name="_Ref137759863"/>
      <w:bookmarkStart w:id="429" w:name="_Toc138254710"/>
      <w:r>
        <w:t xml:space="preserve">Tabela </w:t>
      </w:r>
      <w:fldSimple w:instr=" SEQ Tabela \* ARABIC ">
        <w:r w:rsidR="00514F9C">
          <w:rPr>
            <w:noProof/>
          </w:rPr>
          <w:t>52</w:t>
        </w:r>
      </w:fldSimple>
      <w:bookmarkEnd w:id="427"/>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28"/>
      <w:bookmarkEnd w:id="429"/>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3"/>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4"/>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lastRenderedPageBreak/>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w:t>
      </w:r>
      <w:r w:rsidR="00082011">
        <w:lastRenderedPageBreak/>
        <w:t>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8"/>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8"/>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8"/>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8"/>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9"/>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9"/>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w:t>
      </w:r>
      <w:r w:rsidR="00EA4F50">
        <w:lastRenderedPageBreak/>
        <w:t xml:space="preserve">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9"/>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7"/>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lastRenderedPageBreak/>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30" w:name="_Toc137806581"/>
      <w:r w:rsidRPr="00847F16">
        <w:t xml:space="preserve">Wyniki rankingów </w:t>
      </w:r>
      <w:r>
        <w:t>a w</w:t>
      </w:r>
      <w:r w:rsidR="00BB3567" w:rsidRPr="00847F16">
        <w:t xml:space="preserve">skaźniki </w:t>
      </w:r>
      <w:r w:rsidR="00847F16" w:rsidRPr="00847F16">
        <w:t>wyceny rynkowej absolwentów</w:t>
      </w:r>
      <w:bookmarkEnd w:id="430"/>
      <w:r w:rsidR="00ED5E32">
        <w:t xml:space="preserve"> polskich </w:t>
      </w:r>
      <w:r w:rsidR="00ED5E32" w:rsidRPr="00847F16">
        <w:t>uczelni technicznych i</w:t>
      </w:r>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t>
      </w:r>
      <w:r w:rsidR="00075727">
        <w:lastRenderedPageBreak/>
        <w:t xml:space="preserve">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1483C4BD" w:rsidR="00E250BD" w:rsidRDefault="00E250BD" w:rsidP="00E250BD">
      <w:pPr>
        <w:pStyle w:val="Tytutabeli"/>
      </w:pPr>
      <w:bookmarkStart w:id="431" w:name="_Ref137889325"/>
      <w:bookmarkStart w:id="432" w:name="_Ref137889313"/>
      <w:bookmarkStart w:id="433" w:name="_Toc138254711"/>
      <w:r>
        <w:lastRenderedPageBreak/>
        <w:t xml:space="preserve">Tabela </w:t>
      </w:r>
      <w:fldSimple w:instr=" SEQ Tabela \* ARABIC ">
        <w:r w:rsidR="00514F9C">
          <w:rPr>
            <w:noProof/>
          </w:rPr>
          <w:t>53</w:t>
        </w:r>
      </w:fldSimple>
      <w:bookmarkEnd w:id="431"/>
      <w:r>
        <w:t xml:space="preserve"> Korelacje pomiędzy </w:t>
      </w:r>
      <w:r w:rsidR="00F310B6">
        <w:t>miarami ogólnej oceny uczelni technicznych w rankingu Perspektywy 2022, a elementami składowymi ocen rankingowych</w:t>
      </w:r>
      <w:r>
        <w:t>.</w:t>
      </w:r>
      <w:bookmarkEnd w:id="432"/>
      <w:bookmarkEnd w:id="433"/>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lastRenderedPageBreak/>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t>
      </w:r>
      <w:commentRangeStart w:id="434"/>
      <w:r w:rsidR="003205A8">
        <w:t>wartości Oceny parametrycznej są bardzo dobrym predyktorem jakości uczelni mierzonej ogólną oceną rankingową</w:t>
      </w:r>
      <w:commentRangeEnd w:id="434"/>
      <w:r w:rsidR="00A16BC8">
        <w:rPr>
          <w:rStyle w:val="Odwoaniedokomentarza"/>
          <w:rFonts w:ascii="Times New Roman" w:eastAsia="Times New Roman" w:hAnsi="Times New Roman"/>
          <w:szCs w:val="20"/>
          <w:lang w:eastAsia="pl-PL"/>
        </w:rPr>
        <w:commentReference w:id="434"/>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lastRenderedPageBreak/>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0071F72C" w:rsidR="00083628" w:rsidRDefault="00083628" w:rsidP="00083628">
      <w:pPr>
        <w:pStyle w:val="Tytutabeli"/>
      </w:pPr>
      <w:bookmarkStart w:id="435" w:name="_Toc138254712"/>
      <w:r>
        <w:t xml:space="preserve">Tabela </w:t>
      </w:r>
      <w:fldSimple w:instr=" SEQ Tabela \* ARABIC ">
        <w:r w:rsidR="00514F9C">
          <w:rPr>
            <w:noProof/>
          </w:rPr>
          <w:t>54</w:t>
        </w:r>
      </w:fldSimple>
      <w:r>
        <w:t xml:space="preserve"> Korelacje pomiędzy wartościami IWRA i jego składowymi, a miarami ogólnej oceny uczelni technicznych w rankingu Perspektywy 2022, oraz wynikami rankingu Webometrics i wartościami pomiaru prestiżu.</w:t>
      </w:r>
      <w:bookmarkEnd w:id="435"/>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lastRenderedPageBreak/>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Webometrics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xml:space="preserve">) jak i w wersji tylko dla </w:t>
      </w:r>
      <w:r w:rsidR="00CC7DA6">
        <w:lastRenderedPageBreak/>
        <w:t>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774222D1" w:rsidR="00425FAC" w:rsidRDefault="00425FAC" w:rsidP="003A7FBB">
      <w:pPr>
        <w:pStyle w:val="Tytutabeli"/>
      </w:pPr>
      <w:bookmarkStart w:id="436" w:name="_Ref137917794"/>
      <w:bookmarkStart w:id="437" w:name="_Ref137917781"/>
      <w:bookmarkStart w:id="438" w:name="_Toc138254713"/>
      <w:r w:rsidRPr="003A7FBB">
        <w:t>Tabela</w:t>
      </w:r>
      <w:r>
        <w:t xml:space="preserve"> </w:t>
      </w:r>
      <w:fldSimple w:instr=" SEQ Tabela \* ARABIC ">
        <w:r w:rsidR="00514F9C">
          <w:rPr>
            <w:noProof/>
          </w:rPr>
          <w:t>55</w:t>
        </w:r>
      </w:fldSimple>
      <w:bookmarkEnd w:id="436"/>
      <w:r>
        <w:t xml:space="preserve"> Korelacje pomiędzy wartościami pomiaru prestiżu polskich uczelni technicznych a wynikami miar IWRA i jego składowymi</w:t>
      </w:r>
      <w:r w:rsidR="00C63D7B">
        <w:t xml:space="preserve"> </w:t>
      </w:r>
      <w:r>
        <w:t>oraz wynikami rankingu Webometrics.</w:t>
      </w:r>
      <w:bookmarkEnd w:id="437"/>
      <w:bookmarkEnd w:id="438"/>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lastRenderedPageBreak/>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Webometrics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Podsumowując, można stwierdzić, że opisane w niniejszym rozdziale wyniki badań zależności między wynikami pomiaru jakości usług uczelni przy pomocy rankingów: ogólnopolskiego – Perspek</w:t>
      </w:r>
      <w:r>
        <w:lastRenderedPageBreak/>
        <w:t xml:space="preserve">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39" w:name="_Toc137806582"/>
      <w:r>
        <w:rPr>
          <w:color w:val="FF0000"/>
        </w:rPr>
        <w:t xml:space="preserve">(chyba usunąć) </w:t>
      </w:r>
      <w:r w:rsidR="003C08E8" w:rsidRPr="00233788">
        <w:rPr>
          <w:color w:val="FF0000"/>
        </w:rPr>
        <w:t>Ocena efektów działań uczelni– analiza satysfakcji interesariuszy</w:t>
      </w:r>
      <w:bookmarkEnd w:id="439"/>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40" w:name="_Toc137806583"/>
      <w:r w:rsidRPr="00233788">
        <w:rPr>
          <w:color w:val="FF0000"/>
        </w:rPr>
        <w:t>Zastosowanie informacji o satysfakcji interesariuszy w doskonaleniu jakości uczelni</w:t>
      </w:r>
      <w:bookmarkEnd w:id="440"/>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41"/>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lastRenderedPageBreak/>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41"/>
      <w:r w:rsidRPr="00233788">
        <w:rPr>
          <w:rStyle w:val="Odwoaniedokomentarza"/>
          <w:rFonts w:ascii="Times New Roman" w:eastAsia="Times New Roman" w:hAnsi="Times New Roman"/>
          <w:color w:val="FF0000"/>
          <w:szCs w:val="20"/>
          <w:lang w:eastAsia="pl-PL"/>
        </w:rPr>
        <w:commentReference w:id="441"/>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42"/>
      <w:r w:rsidRPr="00233788">
        <w:rPr>
          <w:color w:val="FF0000"/>
        </w:rPr>
        <w:t>(uzupełnić)</w:t>
      </w:r>
      <w:commentRangeEnd w:id="442"/>
      <w:r w:rsidRPr="00233788">
        <w:rPr>
          <w:rStyle w:val="Odwoaniedokomentarza"/>
          <w:rFonts w:ascii="Times New Roman" w:eastAsia="Times New Roman" w:hAnsi="Times New Roman"/>
          <w:color w:val="FF0000"/>
          <w:szCs w:val="20"/>
          <w:lang w:eastAsia="pl-PL"/>
        </w:rPr>
        <w:commentReference w:id="442"/>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43"/>
      <w:r w:rsidRPr="00233788">
        <w:rPr>
          <w:color w:val="FF0000"/>
        </w:rPr>
        <w:t>po</w:t>
      </w:r>
      <w:commentRangeEnd w:id="443"/>
      <w:r w:rsidRPr="00233788">
        <w:rPr>
          <w:rStyle w:val="Odwoaniedokomentarza"/>
          <w:rFonts w:ascii="Times New Roman" w:eastAsia="Times New Roman" w:hAnsi="Times New Roman"/>
          <w:color w:val="FF0000"/>
          <w:szCs w:val="20"/>
          <w:lang w:eastAsia="pl-PL"/>
        </w:rPr>
        <w:commentReference w:id="443"/>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4435F911" w:rsidR="00BC04EA" w:rsidRPr="00233788" w:rsidRDefault="00BC04EA" w:rsidP="00BC04EA">
      <w:pPr>
        <w:pStyle w:val="Tytutabeli"/>
        <w:rPr>
          <w:color w:val="FF0000"/>
        </w:rPr>
      </w:pPr>
      <w:bookmarkStart w:id="444" w:name="_Ref134898852"/>
      <w:bookmarkStart w:id="445" w:name="_Toc138254714"/>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514F9C">
        <w:rPr>
          <w:noProof/>
          <w:color w:val="FF0000"/>
        </w:rPr>
        <w:t>56</w:t>
      </w:r>
      <w:r>
        <w:rPr>
          <w:color w:val="FF0000"/>
        </w:rPr>
        <w:fldChar w:fldCharType="end"/>
      </w:r>
      <w:r w:rsidRPr="00233788">
        <w:rPr>
          <w:color w:val="FF0000"/>
        </w:rPr>
        <w:t xml:space="preserve"> Przykłady mierników efektów działań uczelni w podziale na kategorie</w:t>
      </w:r>
      <w:bookmarkEnd w:id="444"/>
      <w:bookmarkEnd w:id="445"/>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doktorantów przypadających na 1 samodzielnego pracownika naukowo-</w:t>
            </w:r>
            <w:r w:rsidRPr="00233788">
              <w:rPr>
                <w:rFonts w:cs="Arial"/>
                <w:color w:val="FF0000"/>
                <w:sz w:val="20"/>
                <w:szCs w:val="20"/>
                <w:lang w:val="pl-PL"/>
              </w:rPr>
              <w:lastRenderedPageBreak/>
              <w:t xml:space="preserve">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46"/>
            <w:r w:rsidRPr="00233788">
              <w:rPr>
                <w:rFonts w:cs="Arial"/>
                <w:color w:val="FF0000"/>
                <w:sz w:val="20"/>
                <w:szCs w:val="20"/>
                <w:lang w:val="pl-PL"/>
              </w:rPr>
              <w:t>(uzupełnić)</w:t>
            </w:r>
            <w:commentRangeEnd w:id="446"/>
            <w:r w:rsidRPr="00233788">
              <w:rPr>
                <w:rStyle w:val="Odwoaniedokomentarza"/>
                <w:rFonts w:eastAsia="Times New Roman" w:cs="Arial"/>
                <w:color w:val="FF0000"/>
                <w:sz w:val="20"/>
                <w:szCs w:val="20"/>
                <w:lang w:val="pl-PL" w:eastAsia="pl-PL"/>
              </w:rPr>
              <w:commentReference w:id="446"/>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tworzony przez Uniwersytet Jiao Tong w Szanghaju) </w:t>
      </w:r>
    </w:p>
    <w:p w14:paraId="5DB65AAB" w14:textId="77777777" w:rsidR="00BC04EA" w:rsidRPr="00233788" w:rsidRDefault="00BC04EA" w:rsidP="00BC04EA">
      <w:pPr>
        <w:rPr>
          <w:b/>
          <w:color w:val="FF0000"/>
        </w:rPr>
      </w:pPr>
      <w:commentRangeStart w:id="447"/>
      <w:r w:rsidRPr="006F7DC7">
        <w:rPr>
          <w:color w:val="FF0000"/>
          <w:lang w:val="en-US"/>
        </w:rPr>
        <w:t xml:space="preserve">Academic Ranking of World Universities (ARWU), THE World Universities Ranking (THE WUR) i Webometrics Ranking of World Universities (WR). </w:t>
      </w:r>
      <w:r w:rsidRPr="00233788">
        <w:rPr>
          <w:color w:val="FF0000"/>
        </w:rPr>
        <w:t>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Webometrics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47"/>
      <w:r w:rsidRPr="00233788">
        <w:rPr>
          <w:rStyle w:val="Odwoaniedokomentarza"/>
          <w:rFonts w:ascii="Times New Roman" w:eastAsia="Times New Roman" w:hAnsi="Times New Roman"/>
          <w:color w:val="FF0000"/>
          <w:szCs w:val="20"/>
          <w:lang w:eastAsia="pl-PL"/>
        </w:rPr>
        <w:commentReference w:id="447"/>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r w:rsidRPr="00233788">
        <w:rPr>
          <w:b/>
          <w:color w:val="FF0000"/>
        </w:rPr>
        <w:t>Webometrics</w:t>
      </w:r>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48"/>
      <w:r w:rsidRPr="00233788">
        <w:rPr>
          <w:color w:val="FF0000"/>
        </w:rPr>
        <w:t>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w:t>
      </w:r>
      <w:r w:rsidRPr="00233788">
        <w:rPr>
          <w:color w:val="FF0000"/>
        </w:rPr>
        <w:lastRenderedPageBreak/>
        <w:t xml:space="preserve">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 xml:space="preserve">(internationalisation criteria) oraz za pomocą </w:t>
      </w:r>
      <w:r w:rsidRPr="00233788">
        <w:rPr>
          <w:i/>
          <w:color w:val="FF0000"/>
        </w:rPr>
        <w:t>głosowania dziekanów</w:t>
      </w:r>
      <w:r w:rsidRPr="00233788">
        <w:rPr>
          <w:color w:val="FF0000"/>
        </w:rPr>
        <w:t xml:space="preserve"> (deans vote).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49" w:name="_Ref299535511"/>
      <w:bookmarkStart w:id="450" w:name="_Toc304232706"/>
      <w:bookmarkStart w:id="451"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49"/>
      <w:r w:rsidRPr="00233788">
        <w:rPr>
          <w:color w:val="FF0000"/>
          <w:sz w:val="22"/>
        </w:rPr>
        <w:t xml:space="preserve"> Kategorie ranking EDUNIVERSAL</w:t>
      </w:r>
      <w:bookmarkEnd w:id="450"/>
      <w:bookmarkEnd w:id="451"/>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Local References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w:t>
      </w:r>
      <w:r w:rsidRPr="00233788">
        <w:rPr>
          <w:color w:val="FF0000"/>
        </w:rPr>
        <w:lastRenderedPageBreak/>
        <w:t>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48"/>
      <w:r w:rsidRPr="00233788">
        <w:rPr>
          <w:rStyle w:val="Odwoaniedokomentarza"/>
          <w:rFonts w:ascii="Times New Roman" w:eastAsia="Times New Roman" w:hAnsi="Times New Roman"/>
          <w:color w:val="FF0000"/>
          <w:szCs w:val="20"/>
          <w:lang w:eastAsia="pl-PL"/>
        </w:rPr>
        <w:commentReference w:id="448"/>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r w:rsidRPr="00233788">
        <w:rPr>
          <w:i/>
          <w:color w:val="FF0000"/>
        </w:rPr>
        <w:t>Common Assessment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52"/>
      <w:r w:rsidRPr="00233788">
        <w:rPr>
          <w:color w:val="FF0000"/>
        </w:rPr>
        <w:t>podrozdziale 2. 1</w:t>
      </w:r>
      <w:commentRangeEnd w:id="452"/>
      <w:r w:rsidRPr="00233788">
        <w:rPr>
          <w:rStyle w:val="Odwoaniedokomentarza"/>
          <w:rFonts w:ascii="Times New Roman" w:eastAsia="Times New Roman" w:hAnsi="Times New Roman"/>
          <w:color w:val="FF0000"/>
          <w:szCs w:val="20"/>
          <w:lang w:eastAsia="pl-PL"/>
        </w:rPr>
        <w:commentReference w:id="452"/>
      </w:r>
    </w:p>
    <w:p w14:paraId="3D3D5FF4" w14:textId="77777777" w:rsidR="00DD50DE" w:rsidRPr="00233788" w:rsidRDefault="00DD50DE" w:rsidP="00DD50DE">
      <w:pPr>
        <w:rPr>
          <w:color w:val="FF0000"/>
        </w:rPr>
      </w:pPr>
    </w:p>
    <w:p w14:paraId="7696FA5D" w14:textId="40F5C3E0" w:rsidR="00DD50DE" w:rsidRPr="00474752" w:rsidRDefault="00DD50DE" w:rsidP="00DD50DE">
      <w:pPr>
        <w:pStyle w:val="Tytutabeli"/>
      </w:pPr>
      <w:bookmarkStart w:id="453" w:name="_Ref437120725"/>
      <w:bookmarkStart w:id="454" w:name="_Ref437120720"/>
      <w:bookmarkStart w:id="455" w:name="_Toc138254715"/>
      <w:r w:rsidRPr="00474752">
        <w:t xml:space="preserve">Tabela </w:t>
      </w:r>
      <w:fldSimple w:instr=" SEQ Tabela \* ARABIC ">
        <w:r w:rsidR="00514F9C">
          <w:rPr>
            <w:noProof/>
          </w:rPr>
          <w:t>57</w:t>
        </w:r>
      </w:fldSimple>
      <w:bookmarkEnd w:id="453"/>
      <w:r w:rsidRPr="00474752">
        <w:t xml:space="preserve"> Rola interesariuszy w działaniach na rzez projektowania i doskonalenia systemów zarządzania jakością uczelni</w:t>
      </w:r>
      <w:bookmarkEnd w:id="454"/>
      <w:bookmarkEnd w:id="455"/>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56"/>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56"/>
      <w:r>
        <w:rPr>
          <w:rStyle w:val="Odwoaniedokomentarza"/>
          <w:rFonts w:ascii="Times New Roman" w:eastAsia="Times New Roman" w:hAnsi="Times New Roman"/>
          <w:bCs w:val="0"/>
          <w:szCs w:val="20"/>
          <w:lang w:eastAsia="pl-PL"/>
        </w:rPr>
        <w:commentReference w:id="456"/>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57"/>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57"/>
      <w:r>
        <w:rPr>
          <w:rStyle w:val="Odwoaniedokomentarza"/>
          <w:rFonts w:ascii="Times New Roman" w:eastAsia="Times New Roman" w:hAnsi="Times New Roman"/>
          <w:szCs w:val="20"/>
          <w:lang w:eastAsia="pl-PL"/>
        </w:rPr>
        <w:commentReference w:id="457"/>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Cele dotyczące danej kategorii 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58"/>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58"/>
      <w:r w:rsidR="00E56154">
        <w:rPr>
          <w:rStyle w:val="Odwoaniedokomentarza"/>
          <w:rFonts w:ascii="Times New Roman" w:eastAsia="Times New Roman" w:hAnsi="Times New Roman"/>
          <w:szCs w:val="20"/>
          <w:lang w:eastAsia="pl-PL"/>
        </w:rPr>
        <w:commentReference w:id="458"/>
      </w:r>
    </w:p>
    <w:p w14:paraId="3D7F7B89" w14:textId="7526CC7A" w:rsidR="00DD50DE" w:rsidRPr="00233788" w:rsidRDefault="003A466E" w:rsidP="00DD50DE">
      <w:pPr>
        <w:pStyle w:val="Nagwek2"/>
        <w:rPr>
          <w:color w:val="FF0000"/>
        </w:rPr>
      </w:pPr>
      <w:bookmarkStart w:id="459"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59"/>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60" w:name="_Toc137806585"/>
      <w:r>
        <w:rPr>
          <w:color w:val="FF0000"/>
        </w:rPr>
        <w:t xml:space="preserve">(puste) </w:t>
      </w:r>
      <w:r w:rsidR="00511706" w:rsidRPr="00233788">
        <w:rPr>
          <w:color w:val="FF0000"/>
        </w:rPr>
        <w:t>Propozycja zestawu wybranych wskaźników skuteczności działań uczelni technicznych w Polsce</w:t>
      </w:r>
      <w:bookmarkEnd w:id="460"/>
    </w:p>
    <w:p w14:paraId="174CB82D" w14:textId="77777777" w:rsidR="000613B8" w:rsidRPr="00233788" w:rsidRDefault="000613B8" w:rsidP="004E7B54">
      <w:pPr>
        <w:pStyle w:val="Nagwek1"/>
        <w:numPr>
          <w:ilvl w:val="0"/>
          <w:numId w:val="0"/>
        </w:numPr>
        <w:ind w:left="432"/>
      </w:pPr>
      <w:bookmarkStart w:id="461" w:name="_Toc137806587"/>
      <w:r w:rsidRPr="00233788">
        <w:lastRenderedPageBreak/>
        <w:t>Rekapitulacja</w:t>
      </w:r>
      <w:bookmarkEnd w:id="461"/>
    </w:p>
    <w:p w14:paraId="7542506A" w14:textId="77777777" w:rsidR="000613B8" w:rsidRPr="00233788" w:rsidRDefault="00B758DF" w:rsidP="004E7B54">
      <w:pPr>
        <w:pStyle w:val="Nagwek1"/>
      </w:pPr>
      <w:bookmarkStart w:id="462" w:name="_Toc137806588"/>
      <w:r w:rsidRPr="00233788">
        <w:lastRenderedPageBreak/>
        <w:t>Spis literatury</w:t>
      </w:r>
      <w:bookmarkEnd w:id="462"/>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63" w:name="_Toc137806589"/>
      <w:r w:rsidRPr="00233788">
        <w:lastRenderedPageBreak/>
        <w:t>Spis literatury Mendeley</w:t>
      </w:r>
      <w:bookmarkEnd w:id="463"/>
    </w:p>
    <w:p w14:paraId="28B023B6" w14:textId="4925EE6B" w:rsidR="00564610" w:rsidRPr="00564610" w:rsidRDefault="00913F24" w:rsidP="00564610">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564610" w:rsidRPr="00564610">
        <w:rPr>
          <w:rFonts w:cs="Arial"/>
          <w:noProof/>
          <w:szCs w:val="24"/>
        </w:rPr>
        <w:t xml:space="preserve">Aguillo, I. (2009). Measuring the institution’s footprint in the web. </w:t>
      </w:r>
      <w:r w:rsidR="00564610" w:rsidRPr="00564610">
        <w:rPr>
          <w:rFonts w:cs="Arial"/>
          <w:i/>
          <w:iCs/>
          <w:noProof/>
          <w:szCs w:val="24"/>
        </w:rPr>
        <w:t>Library Hi Tech</w:t>
      </w:r>
      <w:r w:rsidR="00564610" w:rsidRPr="00564610">
        <w:rPr>
          <w:rFonts w:cs="Arial"/>
          <w:noProof/>
          <w:szCs w:val="24"/>
        </w:rPr>
        <w:t xml:space="preserve">, </w:t>
      </w:r>
      <w:r w:rsidR="00564610" w:rsidRPr="00564610">
        <w:rPr>
          <w:rFonts w:cs="Arial"/>
          <w:i/>
          <w:iCs/>
          <w:noProof/>
          <w:szCs w:val="24"/>
        </w:rPr>
        <w:t>27</w:t>
      </w:r>
      <w:r w:rsidR="00564610" w:rsidRPr="00564610">
        <w:rPr>
          <w:rFonts w:cs="Arial"/>
          <w:noProof/>
          <w:szCs w:val="24"/>
        </w:rPr>
        <w:t>(4), 540–556. https://doi.org/10.1108/073788309</w:t>
      </w:r>
    </w:p>
    <w:p w14:paraId="0856D35D"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Aguillo, I. (2023). </w:t>
      </w:r>
      <w:r w:rsidRPr="00564610">
        <w:rPr>
          <w:rFonts w:cs="Arial"/>
          <w:i/>
          <w:iCs/>
          <w:noProof/>
          <w:szCs w:val="24"/>
        </w:rPr>
        <w:t>Methodology of Ranking Web of Universities</w:t>
      </w:r>
      <w:r w:rsidRPr="00564610">
        <w:rPr>
          <w:rFonts w:cs="Arial"/>
          <w:noProof/>
          <w:szCs w:val="24"/>
        </w:rPr>
        <w:t>. Cybermetrics Lab. https://www.webometrics.info/en/Methodology</w:t>
      </w:r>
    </w:p>
    <w:p w14:paraId="05F74CE3"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Alkuwaiti, A. (2021). </w:t>
      </w:r>
      <w:r w:rsidRPr="00564610">
        <w:rPr>
          <w:rFonts w:cs="Arial"/>
          <w:i/>
          <w:iCs/>
          <w:noProof/>
          <w:szCs w:val="24"/>
        </w:rPr>
        <w:t>Webometrics Ranking: Change in Methodology &amp; January 2021 Results at Glance</w:t>
      </w:r>
      <w:r w:rsidRPr="00564610">
        <w:rPr>
          <w:rFonts w:cs="Arial"/>
          <w:noProof/>
          <w:szCs w:val="24"/>
        </w:rPr>
        <w:t>. http://www.drahmedalkuwaiti.com/admin/data/form_14936/files/element_4_3f06cedca61fa7fbd8e20020e556832c-54-Change in Metho_Jan 2021 Result 210216.pdf</w:t>
      </w:r>
    </w:p>
    <w:p w14:paraId="7B4D597B"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Andersson, R., Eriksson, H., &amp; Torstensson, H. (2006). Similarities and differences between TQM, six sigma and lean. </w:t>
      </w:r>
      <w:r w:rsidRPr="00564610">
        <w:rPr>
          <w:rFonts w:cs="Arial"/>
          <w:i/>
          <w:iCs/>
          <w:noProof/>
          <w:szCs w:val="24"/>
        </w:rPr>
        <w:t>The TQM Magazine</w:t>
      </w:r>
      <w:r w:rsidRPr="00564610">
        <w:rPr>
          <w:rFonts w:cs="Arial"/>
          <w:noProof/>
          <w:szCs w:val="24"/>
        </w:rPr>
        <w:t xml:space="preserve">, </w:t>
      </w:r>
      <w:r w:rsidRPr="00564610">
        <w:rPr>
          <w:rFonts w:cs="Arial"/>
          <w:i/>
          <w:iCs/>
          <w:noProof/>
          <w:szCs w:val="24"/>
        </w:rPr>
        <w:t>18</w:t>
      </w:r>
      <w:r w:rsidRPr="00564610">
        <w:rPr>
          <w:rFonts w:cs="Arial"/>
          <w:noProof/>
          <w:szCs w:val="24"/>
        </w:rPr>
        <w:t>(3), 282–296. https://doi.org/10.1108/09544780610660004</w:t>
      </w:r>
    </w:p>
    <w:p w14:paraId="616ECCA7"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Annamdevula, S., &amp; Bellamkonda, R. S. (2016). Effect of student perceived service quality on student satisfaction, loyalty and motivation in Indian universities Development of HiEduQual. </w:t>
      </w:r>
      <w:r w:rsidRPr="00564610">
        <w:rPr>
          <w:rFonts w:cs="Arial"/>
          <w:i/>
          <w:iCs/>
          <w:noProof/>
          <w:szCs w:val="24"/>
        </w:rPr>
        <w:t>JOURNAL OF MODELLING IN MANAGEMENT</w:t>
      </w:r>
      <w:r w:rsidRPr="00564610">
        <w:rPr>
          <w:rFonts w:cs="Arial"/>
          <w:noProof/>
          <w:szCs w:val="24"/>
        </w:rPr>
        <w:t xml:space="preserve">, </w:t>
      </w:r>
      <w:r w:rsidRPr="00564610">
        <w:rPr>
          <w:rFonts w:cs="Arial"/>
          <w:i/>
          <w:iCs/>
          <w:noProof/>
          <w:szCs w:val="24"/>
        </w:rPr>
        <w:t>11</w:t>
      </w:r>
      <w:r w:rsidRPr="00564610">
        <w:rPr>
          <w:rFonts w:cs="Arial"/>
          <w:noProof/>
          <w:szCs w:val="24"/>
        </w:rPr>
        <w:t>(2), 488–517. https://doi.org/10.1108/JM2-01-2014-0010</w:t>
      </w:r>
    </w:p>
    <w:p w14:paraId="72ADFE01"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564610">
        <w:rPr>
          <w:rFonts w:cs="Arial"/>
          <w:i/>
          <w:iCs/>
          <w:noProof/>
          <w:szCs w:val="24"/>
        </w:rPr>
        <w:t>Nauka</w:t>
      </w:r>
      <w:r w:rsidRPr="00564610">
        <w:rPr>
          <w:rFonts w:cs="Arial"/>
          <w:noProof/>
          <w:szCs w:val="24"/>
        </w:rPr>
        <w:t>.</w:t>
      </w:r>
    </w:p>
    <w:p w14:paraId="17F65651"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Antony, J. (2014). Readiness factors for the Lean Six Sigma journey in the higher education sector. </w:t>
      </w:r>
      <w:r w:rsidRPr="00564610">
        <w:rPr>
          <w:rFonts w:cs="Arial"/>
          <w:i/>
          <w:iCs/>
          <w:noProof/>
          <w:szCs w:val="24"/>
        </w:rPr>
        <w:t>International Journal of Productivity and Performance Management</w:t>
      </w:r>
      <w:r w:rsidRPr="00564610">
        <w:rPr>
          <w:rFonts w:cs="Arial"/>
          <w:noProof/>
          <w:szCs w:val="24"/>
        </w:rPr>
        <w:t xml:space="preserve">, </w:t>
      </w:r>
      <w:r w:rsidRPr="00564610">
        <w:rPr>
          <w:rFonts w:cs="Arial"/>
          <w:i/>
          <w:iCs/>
          <w:noProof/>
          <w:szCs w:val="24"/>
        </w:rPr>
        <w:t>63</w:t>
      </w:r>
      <w:r w:rsidRPr="00564610">
        <w:rPr>
          <w:rFonts w:cs="Arial"/>
          <w:noProof/>
          <w:szCs w:val="24"/>
        </w:rPr>
        <w:t>(2), 257–264. https://doi.org/10.1108/IJPPM-04-2013-0077</w:t>
      </w:r>
    </w:p>
    <w:p w14:paraId="605A0EE8"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Antony, J. (2017). Lean Six Sigma for higher education. </w:t>
      </w:r>
      <w:r w:rsidRPr="00564610">
        <w:rPr>
          <w:rFonts w:cs="Arial"/>
          <w:i/>
          <w:iCs/>
          <w:noProof/>
          <w:szCs w:val="24"/>
        </w:rPr>
        <w:t>International Journal of Productivity and Performance Management</w:t>
      </w:r>
      <w:r w:rsidRPr="00564610">
        <w:rPr>
          <w:rFonts w:cs="Arial"/>
          <w:noProof/>
          <w:szCs w:val="24"/>
        </w:rPr>
        <w:t xml:space="preserve">, </w:t>
      </w:r>
      <w:r w:rsidRPr="00564610">
        <w:rPr>
          <w:rFonts w:cs="Arial"/>
          <w:i/>
          <w:iCs/>
          <w:noProof/>
          <w:szCs w:val="24"/>
        </w:rPr>
        <w:t>66</w:t>
      </w:r>
      <w:r w:rsidRPr="00564610">
        <w:rPr>
          <w:rFonts w:cs="Arial"/>
          <w:noProof/>
          <w:szCs w:val="24"/>
        </w:rPr>
        <w:t>(5), 574–576. https://doi.org/10.1108/IJPPM-03-2017-0063</w:t>
      </w:r>
    </w:p>
    <w:p w14:paraId="79FABDEF"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Antony, J., Ghadge, A., Ashby, S. A., &amp; Cudney, E. A. (2018). Lean Six Sigma journey in a UK higher education institute: a case study. </w:t>
      </w:r>
      <w:r w:rsidRPr="00564610">
        <w:rPr>
          <w:rFonts w:cs="Arial"/>
          <w:i/>
          <w:iCs/>
          <w:noProof/>
          <w:szCs w:val="24"/>
        </w:rPr>
        <w:t>International Journal of Quality &amp; Reliability Management</w:t>
      </w:r>
      <w:r w:rsidRPr="00564610">
        <w:rPr>
          <w:rFonts w:cs="Arial"/>
          <w:noProof/>
          <w:szCs w:val="24"/>
        </w:rPr>
        <w:t xml:space="preserve">, </w:t>
      </w:r>
      <w:r w:rsidRPr="00564610">
        <w:rPr>
          <w:rFonts w:cs="Arial"/>
          <w:i/>
          <w:iCs/>
          <w:noProof/>
          <w:szCs w:val="24"/>
        </w:rPr>
        <w:t>35</w:t>
      </w:r>
      <w:r w:rsidRPr="00564610">
        <w:rPr>
          <w:rFonts w:cs="Arial"/>
          <w:noProof/>
          <w:szCs w:val="24"/>
        </w:rPr>
        <w:t>(2), 510–526. https://doi.org/10.1108/IJQRM-01-2017-0005</w:t>
      </w:r>
    </w:p>
    <w:p w14:paraId="235569FE"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Antony, J., Krishan, N., Cullen, D., &amp; Kumar, M. (2012). Lean Six Sigma for higher education institutions (HEIs): Challenges, barriers, success factors, tools/techniques. </w:t>
      </w:r>
      <w:r w:rsidRPr="00564610">
        <w:rPr>
          <w:rFonts w:cs="Arial"/>
          <w:i/>
          <w:iCs/>
          <w:noProof/>
          <w:szCs w:val="24"/>
        </w:rPr>
        <w:t>International Journal of Productivity and Performance Management</w:t>
      </w:r>
      <w:r w:rsidRPr="00564610">
        <w:rPr>
          <w:rFonts w:cs="Arial"/>
          <w:noProof/>
          <w:szCs w:val="24"/>
        </w:rPr>
        <w:t xml:space="preserve">, </w:t>
      </w:r>
      <w:r w:rsidRPr="00564610">
        <w:rPr>
          <w:rFonts w:cs="Arial"/>
          <w:i/>
          <w:iCs/>
          <w:noProof/>
          <w:szCs w:val="24"/>
        </w:rPr>
        <w:t>61</w:t>
      </w:r>
      <w:r w:rsidRPr="00564610">
        <w:rPr>
          <w:rFonts w:cs="Arial"/>
          <w:noProof/>
          <w:szCs w:val="24"/>
        </w:rPr>
        <w:t>(8), 940–948. https://doi.org/10.1108/17410401211277165</w:t>
      </w:r>
    </w:p>
    <w:p w14:paraId="1ED00BF8"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ARWU. (2020). </w:t>
      </w:r>
      <w:r w:rsidRPr="00564610">
        <w:rPr>
          <w:rFonts w:cs="Arial"/>
          <w:i/>
          <w:iCs/>
          <w:noProof/>
          <w:szCs w:val="24"/>
        </w:rPr>
        <w:t>ARWU World University Rankings 2020</w:t>
      </w:r>
      <w:r w:rsidRPr="00564610">
        <w:rPr>
          <w:rFonts w:cs="Arial"/>
          <w:noProof/>
          <w:szCs w:val="24"/>
        </w:rPr>
        <w:t>. Ranking Shanghai. http://www.shanghairanking.com/ARWU2020.html</w:t>
      </w:r>
    </w:p>
    <w:p w14:paraId="2E67E2A4"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ARWU. (2022a). </w:t>
      </w:r>
      <w:r w:rsidRPr="00564610">
        <w:rPr>
          <w:rFonts w:cs="Arial"/>
          <w:i/>
          <w:iCs/>
          <w:noProof/>
          <w:szCs w:val="24"/>
        </w:rPr>
        <w:t>ARWU World University Ranking 2022</w:t>
      </w:r>
      <w:r w:rsidRPr="00564610">
        <w:rPr>
          <w:rFonts w:cs="Arial"/>
          <w:noProof/>
          <w:szCs w:val="24"/>
        </w:rPr>
        <w:t>. Ranking Shanghai. http://www.shanghairanking.com/rankings/arwu/2022</w:t>
      </w:r>
    </w:p>
    <w:p w14:paraId="626E743C"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ARWU. (2022b). </w:t>
      </w:r>
      <w:r w:rsidRPr="00564610">
        <w:rPr>
          <w:rFonts w:cs="Arial"/>
          <w:i/>
          <w:iCs/>
          <w:noProof/>
          <w:szCs w:val="24"/>
        </w:rPr>
        <w:t>ARWU World University Rankings 2022 methodology</w:t>
      </w:r>
      <w:r w:rsidRPr="00564610">
        <w:rPr>
          <w:rFonts w:cs="Arial"/>
          <w:noProof/>
          <w:szCs w:val="24"/>
        </w:rPr>
        <w:t xml:space="preserve">. Ranking Shanghai. </w:t>
      </w:r>
      <w:r w:rsidRPr="00564610">
        <w:rPr>
          <w:rFonts w:cs="Arial"/>
          <w:noProof/>
          <w:szCs w:val="24"/>
        </w:rPr>
        <w:lastRenderedPageBreak/>
        <w:t>http://www.shanghairanking.com/methodology/arwu/2022</w:t>
      </w:r>
    </w:p>
    <w:p w14:paraId="426E06A7"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Athiyaman, A. (1997). Linking student satisfaction and service quality perceptions: the case of university education. </w:t>
      </w:r>
      <w:r w:rsidRPr="00564610">
        <w:rPr>
          <w:rFonts w:cs="Arial"/>
          <w:i/>
          <w:iCs/>
          <w:noProof/>
          <w:szCs w:val="24"/>
        </w:rPr>
        <w:t>European Journal of Marketing</w:t>
      </w:r>
      <w:r w:rsidRPr="00564610">
        <w:rPr>
          <w:rFonts w:cs="Arial"/>
          <w:noProof/>
          <w:szCs w:val="24"/>
        </w:rPr>
        <w:t xml:space="preserve">, </w:t>
      </w:r>
      <w:r w:rsidRPr="00564610">
        <w:rPr>
          <w:rFonts w:cs="Arial"/>
          <w:i/>
          <w:iCs/>
          <w:noProof/>
          <w:szCs w:val="24"/>
        </w:rPr>
        <w:t>31</w:t>
      </w:r>
      <w:r w:rsidRPr="00564610">
        <w:rPr>
          <w:rFonts w:cs="Arial"/>
          <w:noProof/>
          <w:szCs w:val="24"/>
        </w:rPr>
        <w:t>(7), 528–540. https://doi.org/10.1108/03090569710176655</w:t>
      </w:r>
    </w:p>
    <w:p w14:paraId="1201FAE1"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Austin, A. E. (1990). Faculty cultures, faculty values. </w:t>
      </w:r>
      <w:r w:rsidRPr="00564610">
        <w:rPr>
          <w:rFonts w:cs="Arial"/>
          <w:i/>
          <w:iCs/>
          <w:noProof/>
          <w:szCs w:val="24"/>
        </w:rPr>
        <w:t>New directions for institutional research</w:t>
      </w:r>
      <w:r w:rsidRPr="00564610">
        <w:rPr>
          <w:rFonts w:cs="Arial"/>
          <w:noProof/>
          <w:szCs w:val="24"/>
        </w:rPr>
        <w:t xml:space="preserve">, </w:t>
      </w:r>
      <w:r w:rsidRPr="00564610">
        <w:rPr>
          <w:rFonts w:cs="Arial"/>
          <w:i/>
          <w:iCs/>
          <w:noProof/>
          <w:szCs w:val="24"/>
        </w:rPr>
        <w:t>1990</w:t>
      </w:r>
      <w:r w:rsidRPr="00564610">
        <w:rPr>
          <w:rFonts w:cs="Arial"/>
          <w:noProof/>
          <w:szCs w:val="24"/>
        </w:rPr>
        <w:t>(68), 61–74.</w:t>
      </w:r>
    </w:p>
    <w:p w14:paraId="710244C7"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Barker, K. (2007). The UK Research Assessment Exercise: the evolution of a national research evaluation system. </w:t>
      </w:r>
      <w:r w:rsidRPr="00564610">
        <w:rPr>
          <w:rFonts w:cs="Arial"/>
          <w:i/>
          <w:iCs/>
          <w:noProof/>
          <w:szCs w:val="24"/>
        </w:rPr>
        <w:t>Research Evaluation</w:t>
      </w:r>
      <w:r w:rsidRPr="00564610">
        <w:rPr>
          <w:rFonts w:cs="Arial"/>
          <w:noProof/>
          <w:szCs w:val="24"/>
        </w:rPr>
        <w:t xml:space="preserve">, </w:t>
      </w:r>
      <w:r w:rsidRPr="00564610">
        <w:rPr>
          <w:rFonts w:cs="Arial"/>
          <w:i/>
          <w:iCs/>
          <w:noProof/>
          <w:szCs w:val="24"/>
        </w:rPr>
        <w:t>16</w:t>
      </w:r>
      <w:r w:rsidRPr="00564610">
        <w:rPr>
          <w:rFonts w:cs="Arial"/>
          <w:noProof/>
          <w:szCs w:val="24"/>
        </w:rPr>
        <w:t>(1), 3–12. https://doi.org/10.3152/095820207X190674</w:t>
      </w:r>
    </w:p>
    <w:p w14:paraId="7F158B96"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Bayraktar, E., Tatoglu, E., &amp; Zaim, S. (2008). An instrument for measuring the critical factors of TQM in Turkish higher education. </w:t>
      </w:r>
      <w:r w:rsidRPr="00564610">
        <w:rPr>
          <w:rFonts w:cs="Arial"/>
          <w:i/>
          <w:iCs/>
          <w:noProof/>
          <w:szCs w:val="24"/>
        </w:rPr>
        <w:t>Total Quality Management &amp; Business Excellence</w:t>
      </w:r>
      <w:r w:rsidRPr="00564610">
        <w:rPr>
          <w:rFonts w:cs="Arial"/>
          <w:noProof/>
          <w:szCs w:val="24"/>
        </w:rPr>
        <w:t xml:space="preserve">, </w:t>
      </w:r>
      <w:r w:rsidRPr="00564610">
        <w:rPr>
          <w:rFonts w:cs="Arial"/>
          <w:i/>
          <w:iCs/>
          <w:noProof/>
          <w:szCs w:val="24"/>
        </w:rPr>
        <w:t>19</w:t>
      </w:r>
      <w:r w:rsidRPr="00564610">
        <w:rPr>
          <w:rFonts w:cs="Arial"/>
          <w:noProof/>
          <w:szCs w:val="24"/>
        </w:rPr>
        <w:t>(6), 551–574. https://doi.org/10.1080/14783360802023921</w:t>
      </w:r>
    </w:p>
    <w:p w14:paraId="7898FF16"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Belash, O., Popov, M., Ryzhov, N., Ryaskov, Y., Shaposhnikov, S., &amp; Shestopalov, M. (2015). Research on University Education Quality Assurance: Methodology and Results of Stakeholders’ Satisfaction Monitoring. </w:t>
      </w:r>
      <w:r w:rsidRPr="00564610">
        <w:rPr>
          <w:rFonts w:cs="Arial"/>
          <w:i/>
          <w:iCs/>
          <w:noProof/>
          <w:szCs w:val="24"/>
        </w:rPr>
        <w:t>Procedia - Social and Behavioral Sciences</w:t>
      </w:r>
      <w:r w:rsidRPr="00564610">
        <w:rPr>
          <w:rFonts w:cs="Arial"/>
          <w:noProof/>
          <w:szCs w:val="24"/>
        </w:rPr>
        <w:t xml:space="preserve">, </w:t>
      </w:r>
      <w:r w:rsidRPr="00564610">
        <w:rPr>
          <w:rFonts w:cs="Arial"/>
          <w:i/>
          <w:iCs/>
          <w:noProof/>
          <w:szCs w:val="24"/>
        </w:rPr>
        <w:t>214</w:t>
      </w:r>
      <w:r w:rsidRPr="00564610">
        <w:rPr>
          <w:rFonts w:cs="Arial"/>
          <w:noProof/>
          <w:szCs w:val="24"/>
        </w:rPr>
        <w:t>(June), 344–358. https://doi.org/10.1016/j.sbspro.2015.11.658</w:t>
      </w:r>
    </w:p>
    <w:p w14:paraId="207EEA1A"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Beliczyński, J. (2011). Analiza systemu zarządzania wartością dla Klienta. W </w:t>
      </w:r>
      <w:r w:rsidRPr="00564610">
        <w:rPr>
          <w:rFonts w:cs="Arial"/>
          <w:i/>
          <w:iCs/>
          <w:noProof/>
          <w:szCs w:val="24"/>
        </w:rPr>
        <w:t>Przegląd problemów doskonalenia systemów zarządzania przedsiębiorstwem</w:t>
      </w:r>
      <w:r w:rsidRPr="00564610">
        <w:rPr>
          <w:rFonts w:cs="Arial"/>
          <w:noProof/>
          <w:szCs w:val="24"/>
        </w:rPr>
        <w:t>. Mfiles.pl.</w:t>
      </w:r>
    </w:p>
    <w:p w14:paraId="3FE7ABB5"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Bielawa, A. (2011). Przegląd najważniejszych modeli zarządzania jakością usług. </w:t>
      </w:r>
      <w:r w:rsidRPr="00564610">
        <w:rPr>
          <w:rFonts w:cs="Arial"/>
          <w:i/>
          <w:iCs/>
          <w:noProof/>
          <w:szCs w:val="24"/>
        </w:rPr>
        <w:t>Studia i Prace WNEiZ</w:t>
      </w:r>
      <w:r w:rsidRPr="00564610">
        <w:rPr>
          <w:rFonts w:cs="Arial"/>
          <w:noProof/>
          <w:szCs w:val="24"/>
        </w:rPr>
        <w:t xml:space="preserve">, </w:t>
      </w:r>
      <w:r w:rsidRPr="00564610">
        <w:rPr>
          <w:rFonts w:cs="Arial"/>
          <w:i/>
          <w:iCs/>
          <w:noProof/>
          <w:szCs w:val="24"/>
        </w:rPr>
        <w:t>24</w:t>
      </w:r>
      <w:r w:rsidRPr="00564610">
        <w:rPr>
          <w:rFonts w:cs="Arial"/>
          <w:noProof/>
          <w:szCs w:val="24"/>
        </w:rPr>
        <w:t>.</w:t>
      </w:r>
    </w:p>
    <w:p w14:paraId="35B30470"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Blackmore, P., &amp; Kandiko, C. B. C. B. (2011). Motivation in academic life: a prestige economy. </w:t>
      </w:r>
      <w:r w:rsidRPr="00564610">
        <w:rPr>
          <w:rFonts w:cs="Arial"/>
          <w:i/>
          <w:iCs/>
          <w:noProof/>
          <w:szCs w:val="24"/>
        </w:rPr>
        <w:t>Research in Post-Compulsory Education</w:t>
      </w:r>
      <w:r w:rsidRPr="00564610">
        <w:rPr>
          <w:rFonts w:cs="Arial"/>
          <w:noProof/>
          <w:szCs w:val="24"/>
        </w:rPr>
        <w:t xml:space="preserve">, </w:t>
      </w:r>
      <w:r w:rsidRPr="00564610">
        <w:rPr>
          <w:rFonts w:cs="Arial"/>
          <w:i/>
          <w:iCs/>
          <w:noProof/>
          <w:szCs w:val="24"/>
        </w:rPr>
        <w:t>16</w:t>
      </w:r>
      <w:r w:rsidRPr="00564610">
        <w:rPr>
          <w:rFonts w:cs="Arial"/>
          <w:noProof/>
          <w:szCs w:val="24"/>
        </w:rPr>
        <w:t>(4), 399–411. https://doi.org/10.1080/13596748.2011.626971</w:t>
      </w:r>
    </w:p>
    <w:p w14:paraId="2FBE13AE"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Bobińska, B. (2012). Funkcjonowanie sektora publicznego jako organizacji „otwartych na klienta”. </w:t>
      </w:r>
      <w:r w:rsidRPr="00564610">
        <w:rPr>
          <w:rFonts w:cs="Arial"/>
          <w:i/>
          <w:iCs/>
          <w:noProof/>
          <w:szCs w:val="24"/>
        </w:rPr>
        <w:t>Zeszyty Naukowe Zachodniopomorskiej Szkoły Biznesu Firma i Rynek</w:t>
      </w:r>
      <w:r w:rsidRPr="00564610">
        <w:rPr>
          <w:rFonts w:cs="Arial"/>
          <w:noProof/>
          <w:szCs w:val="24"/>
        </w:rPr>
        <w:t xml:space="preserve">, </w:t>
      </w:r>
      <w:r w:rsidRPr="00564610">
        <w:rPr>
          <w:rFonts w:cs="Arial"/>
          <w:i/>
          <w:iCs/>
          <w:noProof/>
          <w:szCs w:val="24"/>
        </w:rPr>
        <w:t>1</w:t>
      </w:r>
      <w:r w:rsidRPr="00564610">
        <w:rPr>
          <w:rFonts w:cs="Arial"/>
          <w:noProof/>
          <w:szCs w:val="24"/>
        </w:rPr>
        <w:t>, 59–71.</w:t>
      </w:r>
    </w:p>
    <w:p w14:paraId="2A05CFA1"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Brady, M. K., &amp; Cronin, J. J. (2001). Some New Thoughts on Conceptualizing Perceived Service Quality: A Hierarchical Approach. </w:t>
      </w:r>
      <w:r w:rsidRPr="00564610">
        <w:rPr>
          <w:rFonts w:cs="Arial"/>
          <w:i/>
          <w:iCs/>
          <w:noProof/>
          <w:szCs w:val="24"/>
        </w:rPr>
        <w:t>Journal of Marketing</w:t>
      </w:r>
      <w:r w:rsidRPr="00564610">
        <w:rPr>
          <w:rFonts w:cs="Arial"/>
          <w:noProof/>
          <w:szCs w:val="24"/>
        </w:rPr>
        <w:t xml:space="preserve">, </w:t>
      </w:r>
      <w:r w:rsidRPr="00564610">
        <w:rPr>
          <w:rFonts w:cs="Arial"/>
          <w:i/>
          <w:iCs/>
          <w:noProof/>
          <w:szCs w:val="24"/>
        </w:rPr>
        <w:t>65</w:t>
      </w:r>
      <w:r w:rsidRPr="00564610">
        <w:rPr>
          <w:rFonts w:cs="Arial"/>
          <w:noProof/>
          <w:szCs w:val="24"/>
        </w:rPr>
        <w:t>(3), 34–49. https://doi.org/10.1509/jmkg.65.3.34.18334</w:t>
      </w:r>
    </w:p>
    <w:p w14:paraId="3BFB3006"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Broadhead, L.-A., &amp; Howard, S. (1998). The Research Assessment Exercise. </w:t>
      </w:r>
      <w:r w:rsidRPr="00564610">
        <w:rPr>
          <w:rFonts w:cs="Arial"/>
          <w:i/>
          <w:iCs/>
          <w:noProof/>
          <w:szCs w:val="24"/>
        </w:rPr>
        <w:t>education policy analysis archives</w:t>
      </w:r>
      <w:r w:rsidRPr="00564610">
        <w:rPr>
          <w:rFonts w:cs="Arial"/>
          <w:noProof/>
          <w:szCs w:val="24"/>
        </w:rPr>
        <w:t xml:space="preserve">, </w:t>
      </w:r>
      <w:r w:rsidRPr="00564610">
        <w:rPr>
          <w:rFonts w:cs="Arial"/>
          <w:i/>
          <w:iCs/>
          <w:noProof/>
          <w:szCs w:val="24"/>
        </w:rPr>
        <w:t>6</w:t>
      </w:r>
      <w:r w:rsidRPr="00564610">
        <w:rPr>
          <w:rFonts w:cs="Arial"/>
          <w:noProof/>
          <w:szCs w:val="24"/>
        </w:rPr>
        <w:t>, 8. https://doi.org/10.14507/epaa.v6n8.1998</w:t>
      </w:r>
    </w:p>
    <w:p w14:paraId="2E6E3C88"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Bukowski, S., &amp; Kosmala, B. (2007). Techniki projekcyjne w identyfikacji przekonań. </w:t>
      </w:r>
      <w:r w:rsidRPr="00564610">
        <w:rPr>
          <w:rFonts w:cs="Arial"/>
          <w:i/>
          <w:iCs/>
          <w:noProof/>
          <w:szCs w:val="24"/>
        </w:rPr>
        <w:t>Psychoterapia</w:t>
      </w:r>
      <w:r w:rsidRPr="00564610">
        <w:rPr>
          <w:rFonts w:cs="Arial"/>
          <w:noProof/>
          <w:szCs w:val="24"/>
        </w:rPr>
        <w:t xml:space="preserve">, </w:t>
      </w:r>
      <w:r w:rsidRPr="00564610">
        <w:rPr>
          <w:rFonts w:cs="Arial"/>
          <w:i/>
          <w:iCs/>
          <w:noProof/>
          <w:szCs w:val="24"/>
        </w:rPr>
        <w:t>4</w:t>
      </w:r>
      <w:r w:rsidRPr="00564610">
        <w:rPr>
          <w:rFonts w:cs="Arial"/>
          <w:noProof/>
          <w:szCs w:val="24"/>
        </w:rPr>
        <w:t>(143), 37–44. http://poradnia-empatia.pl/userfiles/poradnia-empatiapl/file/Techniki projekcyjne w identyfikacji przekonan po autoryzacji.pdf</w:t>
      </w:r>
    </w:p>
    <w:p w14:paraId="56150BE4"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Calabretta, G., Gemser, G., &amp; Wijnberg, N. M. (2017). The Interplay between Intuition and Rationality in Strategic Decision Making: A Paradox Perspective. </w:t>
      </w:r>
      <w:r w:rsidRPr="00564610">
        <w:rPr>
          <w:rFonts w:cs="Arial"/>
          <w:i/>
          <w:iCs/>
          <w:noProof/>
          <w:szCs w:val="24"/>
        </w:rPr>
        <w:t>Organization Studies</w:t>
      </w:r>
      <w:r w:rsidRPr="00564610">
        <w:rPr>
          <w:rFonts w:cs="Arial"/>
          <w:noProof/>
          <w:szCs w:val="24"/>
        </w:rPr>
        <w:t xml:space="preserve">, </w:t>
      </w:r>
      <w:r w:rsidRPr="00564610">
        <w:rPr>
          <w:rFonts w:cs="Arial"/>
          <w:i/>
          <w:iCs/>
          <w:noProof/>
          <w:szCs w:val="24"/>
        </w:rPr>
        <w:t>38</w:t>
      </w:r>
      <w:r w:rsidRPr="00564610">
        <w:rPr>
          <w:rFonts w:cs="Arial"/>
          <w:noProof/>
          <w:szCs w:val="24"/>
        </w:rPr>
        <w:t>(3–4), 365–401. https://doi.org/10.1177/0170840616655483</w:t>
      </w:r>
    </w:p>
    <w:p w14:paraId="0076058B"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lastRenderedPageBreak/>
        <w:t xml:space="preserve">Campbell, C. M. C. M., Jimenez, M., &amp; Arrozal, C. A. N. C. A. N. (2019). Prestige or education: college teaching and rigor of courses in prestigious and non-prestigious institutions in the U.S. </w:t>
      </w:r>
      <w:r w:rsidRPr="00564610">
        <w:rPr>
          <w:rFonts w:cs="Arial"/>
          <w:i/>
          <w:iCs/>
          <w:noProof/>
          <w:szCs w:val="24"/>
        </w:rPr>
        <w:t>Higher Education</w:t>
      </w:r>
      <w:r w:rsidRPr="00564610">
        <w:rPr>
          <w:rFonts w:cs="Arial"/>
          <w:noProof/>
          <w:szCs w:val="24"/>
        </w:rPr>
        <w:t xml:space="preserve">, </w:t>
      </w:r>
      <w:r w:rsidRPr="00564610">
        <w:rPr>
          <w:rFonts w:cs="Arial"/>
          <w:i/>
          <w:iCs/>
          <w:noProof/>
          <w:szCs w:val="24"/>
        </w:rPr>
        <w:t>77</w:t>
      </w:r>
      <w:r w:rsidRPr="00564610">
        <w:rPr>
          <w:rFonts w:cs="Arial"/>
          <w:noProof/>
          <w:szCs w:val="24"/>
        </w:rPr>
        <w:t>(4), 717–738. https://doi.org/10.1007/s10734-018-0297-3</w:t>
      </w:r>
    </w:p>
    <w:p w14:paraId="4ABF658F"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Carayannis, E. G., &amp; Campbell, D. F. J. (2009). „Mode 3” and „Quadruple Helix”: toward a 21st century fractal innovation ecosystem. </w:t>
      </w:r>
      <w:r w:rsidRPr="00564610">
        <w:rPr>
          <w:rFonts w:cs="Arial"/>
          <w:i/>
          <w:iCs/>
          <w:noProof/>
          <w:szCs w:val="24"/>
        </w:rPr>
        <w:t>International Journal of Technology Management</w:t>
      </w:r>
      <w:r w:rsidRPr="00564610">
        <w:rPr>
          <w:rFonts w:cs="Arial"/>
          <w:noProof/>
          <w:szCs w:val="24"/>
        </w:rPr>
        <w:t xml:space="preserve">, </w:t>
      </w:r>
      <w:r w:rsidRPr="00564610">
        <w:rPr>
          <w:rFonts w:cs="Arial"/>
          <w:i/>
          <w:iCs/>
          <w:noProof/>
          <w:szCs w:val="24"/>
        </w:rPr>
        <w:t>46</w:t>
      </w:r>
      <w:r w:rsidRPr="00564610">
        <w:rPr>
          <w:rFonts w:cs="Arial"/>
          <w:noProof/>
          <w:szCs w:val="24"/>
        </w:rPr>
        <w:t>(3/4), 201. https://doi.org/10.1504/IJTM.2009.023374</w:t>
      </w:r>
    </w:p>
    <w:p w14:paraId="2BA80468"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Carrillat, F. A., Jaramillo, F., &amp; Mulki, J. P. (2007). The validity of the SERVQUAL and SERVPERF scales. </w:t>
      </w:r>
      <w:r w:rsidRPr="00564610">
        <w:rPr>
          <w:rFonts w:cs="Arial"/>
          <w:i/>
          <w:iCs/>
          <w:noProof/>
          <w:szCs w:val="24"/>
        </w:rPr>
        <w:t>International Journal of Service Industry Management</w:t>
      </w:r>
      <w:r w:rsidRPr="00564610">
        <w:rPr>
          <w:rFonts w:cs="Arial"/>
          <w:noProof/>
          <w:szCs w:val="24"/>
        </w:rPr>
        <w:t xml:space="preserve">, </w:t>
      </w:r>
      <w:r w:rsidRPr="00564610">
        <w:rPr>
          <w:rFonts w:cs="Arial"/>
          <w:i/>
          <w:iCs/>
          <w:noProof/>
          <w:szCs w:val="24"/>
        </w:rPr>
        <w:t>18</w:t>
      </w:r>
      <w:r w:rsidRPr="00564610">
        <w:rPr>
          <w:rFonts w:cs="Arial"/>
          <w:noProof/>
          <w:szCs w:val="24"/>
        </w:rPr>
        <w:t>(5), 472–490. https://doi.org/10.1108/09564230710826250</w:t>
      </w:r>
    </w:p>
    <w:p w14:paraId="67BDC679"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Carroll, A. B. (1979). A three-dimensional conceptual model of corporate performance. </w:t>
      </w:r>
      <w:r w:rsidRPr="00564610">
        <w:rPr>
          <w:rFonts w:cs="Arial"/>
          <w:i/>
          <w:iCs/>
          <w:noProof/>
          <w:szCs w:val="24"/>
        </w:rPr>
        <w:t>Corporate Social Responsibility</w:t>
      </w:r>
      <w:r w:rsidRPr="00564610">
        <w:rPr>
          <w:rFonts w:cs="Arial"/>
          <w:noProof/>
          <w:szCs w:val="24"/>
        </w:rPr>
        <w:t>, 497–505. https://doi.org/10.5465/amr.1979.4498296</w:t>
      </w:r>
    </w:p>
    <w:p w14:paraId="7673EEBD"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Clark, B. R. (1972). The organizational saga in higher education. </w:t>
      </w:r>
      <w:r w:rsidRPr="00564610">
        <w:rPr>
          <w:rFonts w:cs="Arial"/>
          <w:i/>
          <w:iCs/>
          <w:noProof/>
          <w:szCs w:val="24"/>
        </w:rPr>
        <w:t>Administrative science quarterly</w:t>
      </w:r>
      <w:r w:rsidRPr="00564610">
        <w:rPr>
          <w:rFonts w:cs="Arial"/>
          <w:noProof/>
          <w:szCs w:val="24"/>
        </w:rPr>
        <w:t>, 178–184.</w:t>
      </w:r>
    </w:p>
    <w:p w14:paraId="589AC03F"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Clark, B. R. (1980). </w:t>
      </w:r>
      <w:r w:rsidRPr="00564610">
        <w:rPr>
          <w:rFonts w:cs="Arial"/>
          <w:i/>
          <w:iCs/>
          <w:noProof/>
          <w:szCs w:val="24"/>
        </w:rPr>
        <w:t>Academic Culture</w:t>
      </w:r>
      <w:r w:rsidRPr="00564610">
        <w:rPr>
          <w:rFonts w:cs="Arial"/>
          <w:noProof/>
          <w:szCs w:val="24"/>
        </w:rPr>
        <w:t xml:space="preserve"> (Nr 42). Yale University Higher Education Research Group.</w:t>
      </w:r>
    </w:p>
    <w:p w14:paraId="43CE06D4"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Clarkson, M. B. E. (1995). A Stakeholder Framework for Analyzing and Evaluating Corporate Social Performance. </w:t>
      </w:r>
      <w:r w:rsidRPr="00564610">
        <w:rPr>
          <w:rFonts w:cs="Arial"/>
          <w:i/>
          <w:iCs/>
          <w:noProof/>
          <w:szCs w:val="24"/>
        </w:rPr>
        <w:t>The Academy of Management Review</w:t>
      </w:r>
      <w:r w:rsidRPr="00564610">
        <w:rPr>
          <w:rFonts w:cs="Arial"/>
          <w:noProof/>
          <w:szCs w:val="24"/>
        </w:rPr>
        <w:t xml:space="preserve">, </w:t>
      </w:r>
      <w:r w:rsidRPr="00564610">
        <w:rPr>
          <w:rFonts w:cs="Arial"/>
          <w:i/>
          <w:iCs/>
          <w:noProof/>
          <w:szCs w:val="24"/>
        </w:rPr>
        <w:t>20</w:t>
      </w:r>
      <w:r w:rsidRPr="00564610">
        <w:rPr>
          <w:rFonts w:cs="Arial"/>
          <w:noProof/>
          <w:szCs w:val="24"/>
        </w:rPr>
        <w:t>(1), 92. https://doi.org/10.2307/258888</w:t>
      </w:r>
    </w:p>
    <w:p w14:paraId="51E8D9F7"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Collyer, F. (2013). The production of scholarly knowledge in the global market arena: University ranking systems, prestige and power. </w:t>
      </w:r>
      <w:r w:rsidRPr="00564610">
        <w:rPr>
          <w:rFonts w:cs="Arial"/>
          <w:i/>
          <w:iCs/>
          <w:noProof/>
          <w:szCs w:val="24"/>
        </w:rPr>
        <w:t>Critical Studies in Education</w:t>
      </w:r>
      <w:r w:rsidRPr="00564610">
        <w:rPr>
          <w:rFonts w:cs="Arial"/>
          <w:noProof/>
          <w:szCs w:val="24"/>
        </w:rPr>
        <w:t xml:space="preserve">, </w:t>
      </w:r>
      <w:r w:rsidRPr="00564610">
        <w:rPr>
          <w:rFonts w:cs="Arial"/>
          <w:i/>
          <w:iCs/>
          <w:noProof/>
          <w:szCs w:val="24"/>
        </w:rPr>
        <w:t>54</w:t>
      </w:r>
      <w:r w:rsidRPr="00564610">
        <w:rPr>
          <w:rFonts w:cs="Arial"/>
          <w:noProof/>
          <w:szCs w:val="24"/>
        </w:rPr>
        <w:t>(3), 245–259. https://doi.org/10.1080/17508487.2013.788049</w:t>
      </w:r>
    </w:p>
    <w:p w14:paraId="6CFEC899"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Cronin, J. J. (2016). Retrospective: a cross-sectional test of the effect and conceptualization of service value revisited. </w:t>
      </w:r>
      <w:r w:rsidRPr="00564610">
        <w:rPr>
          <w:rFonts w:cs="Arial"/>
          <w:i/>
          <w:iCs/>
          <w:noProof/>
          <w:szCs w:val="24"/>
        </w:rPr>
        <w:t>Journal of Services Marketing</w:t>
      </w:r>
      <w:r w:rsidRPr="00564610">
        <w:rPr>
          <w:rFonts w:cs="Arial"/>
          <w:noProof/>
          <w:szCs w:val="24"/>
        </w:rPr>
        <w:t xml:space="preserve">, </w:t>
      </w:r>
      <w:r w:rsidRPr="00564610">
        <w:rPr>
          <w:rFonts w:cs="Arial"/>
          <w:i/>
          <w:iCs/>
          <w:noProof/>
          <w:szCs w:val="24"/>
        </w:rPr>
        <w:t>30</w:t>
      </w:r>
      <w:r w:rsidRPr="00564610">
        <w:rPr>
          <w:rFonts w:cs="Arial"/>
          <w:noProof/>
          <w:szCs w:val="24"/>
        </w:rPr>
        <w:t>(3), 261–265. https://doi.org/10.1108/JSM-11-2015-0328</w:t>
      </w:r>
    </w:p>
    <w:p w14:paraId="056276B1"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Cronin, J. J., Brady, M. K., Brand, R. R., Hightower, R., &amp; Shemwell, D. J. (1997). A cross</w:t>
      </w:r>
      <w:r w:rsidRPr="00564610">
        <w:rPr>
          <w:rFonts w:ascii="Cambria Math" w:hAnsi="Cambria Math" w:cs="Cambria Math"/>
          <w:noProof/>
          <w:szCs w:val="24"/>
        </w:rPr>
        <w:t>‐</w:t>
      </w:r>
      <w:r w:rsidRPr="00564610">
        <w:rPr>
          <w:rFonts w:cs="Arial"/>
          <w:noProof/>
          <w:szCs w:val="24"/>
        </w:rPr>
        <w:t xml:space="preserve">sectional test of the effect and conceptualization of service value. </w:t>
      </w:r>
      <w:r w:rsidRPr="00564610">
        <w:rPr>
          <w:rFonts w:cs="Arial"/>
          <w:i/>
          <w:iCs/>
          <w:noProof/>
          <w:szCs w:val="24"/>
        </w:rPr>
        <w:t>Journal of Services Marketing</w:t>
      </w:r>
      <w:r w:rsidRPr="00564610">
        <w:rPr>
          <w:rFonts w:cs="Arial"/>
          <w:noProof/>
          <w:szCs w:val="24"/>
        </w:rPr>
        <w:t xml:space="preserve">, </w:t>
      </w:r>
      <w:r w:rsidRPr="00564610">
        <w:rPr>
          <w:rFonts w:cs="Arial"/>
          <w:i/>
          <w:iCs/>
          <w:noProof/>
          <w:szCs w:val="24"/>
        </w:rPr>
        <w:t>11</w:t>
      </w:r>
      <w:r w:rsidRPr="00564610">
        <w:rPr>
          <w:rFonts w:cs="Arial"/>
          <w:noProof/>
          <w:szCs w:val="24"/>
        </w:rPr>
        <w:t>(6), 375–391. https://doi.org/10.1108/08876049710187482</w:t>
      </w:r>
    </w:p>
    <w:p w14:paraId="2D70275D"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Cronin Jr, J. J., &amp; Taylor, S. A. (1992). Measuring service quality: a reexamination and extension. </w:t>
      </w:r>
      <w:r w:rsidRPr="00564610">
        <w:rPr>
          <w:rFonts w:cs="Arial"/>
          <w:i/>
          <w:iCs/>
          <w:noProof/>
          <w:szCs w:val="24"/>
        </w:rPr>
        <w:t>Journal of marketing</w:t>
      </w:r>
      <w:r w:rsidRPr="00564610">
        <w:rPr>
          <w:rFonts w:cs="Arial"/>
          <w:noProof/>
          <w:szCs w:val="24"/>
        </w:rPr>
        <w:t xml:space="preserve">, </w:t>
      </w:r>
      <w:r w:rsidRPr="00564610">
        <w:rPr>
          <w:rFonts w:cs="Arial"/>
          <w:i/>
          <w:iCs/>
          <w:noProof/>
          <w:szCs w:val="24"/>
        </w:rPr>
        <w:t>56</w:t>
      </w:r>
      <w:r w:rsidRPr="00564610">
        <w:rPr>
          <w:rFonts w:cs="Arial"/>
          <w:noProof/>
          <w:szCs w:val="24"/>
        </w:rPr>
        <w:t>(3), 55–68. https://doi.org/10.1177/00222429920560030</w:t>
      </w:r>
    </w:p>
    <w:p w14:paraId="42A2E411"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Cwynar, K. M. (2005). THE IDEA OF THE UNIVERSITY IN EUROPEAN CULTURE. </w:t>
      </w:r>
      <w:r w:rsidRPr="00564610">
        <w:rPr>
          <w:rFonts w:cs="Arial"/>
          <w:i/>
          <w:iCs/>
          <w:noProof/>
          <w:szCs w:val="24"/>
        </w:rPr>
        <w:t>Polityka i Społeczeństwo</w:t>
      </w:r>
      <w:r w:rsidRPr="00564610">
        <w:rPr>
          <w:rFonts w:cs="Arial"/>
          <w:noProof/>
          <w:szCs w:val="24"/>
        </w:rPr>
        <w:t>, 60–72.</w:t>
      </w:r>
    </w:p>
    <w:p w14:paraId="7E142C60"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Cybermetrics Lab. (2023). </w:t>
      </w:r>
      <w:r w:rsidRPr="00564610">
        <w:rPr>
          <w:rFonts w:cs="Arial"/>
          <w:i/>
          <w:iCs/>
          <w:noProof/>
          <w:szCs w:val="24"/>
        </w:rPr>
        <w:t>Ranking Web of Universities 2023</w:t>
      </w:r>
      <w:r w:rsidRPr="00564610">
        <w:rPr>
          <w:rFonts w:cs="Arial"/>
          <w:noProof/>
          <w:szCs w:val="24"/>
        </w:rPr>
        <w:t>. Webometrics 2023 Jan Ranking. https://www.webometrics.info/en/world</w:t>
      </w:r>
    </w:p>
    <w:p w14:paraId="66F754A9"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Czarnik, S., &amp; Turek, K. (2014). </w:t>
      </w:r>
      <w:r w:rsidRPr="00564610">
        <w:rPr>
          <w:rFonts w:cs="Arial"/>
          <w:i/>
          <w:iCs/>
          <w:noProof/>
          <w:szCs w:val="24"/>
        </w:rPr>
        <w:t>Aktywność zawodowa i wykształcenie Polaków</w:t>
      </w:r>
      <w:r w:rsidRPr="00564610">
        <w:rPr>
          <w:rFonts w:cs="Arial"/>
          <w:noProof/>
          <w:szCs w:val="24"/>
        </w:rPr>
        <w:t>. https://www.parp.gov.pl/images/PARP_publications/pdf/20012.pdf</w:t>
      </w:r>
    </w:p>
    <w:p w14:paraId="3977C5EA"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Dabholkar, P. A., Thorpe, D. I., &amp; Rentz, J. O. (1996). A measure of service quality for retail stores: Scale development and validation. </w:t>
      </w:r>
      <w:r w:rsidRPr="00564610">
        <w:rPr>
          <w:rFonts w:cs="Arial"/>
          <w:i/>
          <w:iCs/>
          <w:noProof/>
          <w:szCs w:val="24"/>
        </w:rPr>
        <w:t>Journal of the Academy of Marketing Science</w:t>
      </w:r>
      <w:r w:rsidRPr="00564610">
        <w:rPr>
          <w:rFonts w:cs="Arial"/>
          <w:noProof/>
          <w:szCs w:val="24"/>
        </w:rPr>
        <w:t xml:space="preserve">, </w:t>
      </w:r>
      <w:r w:rsidRPr="00564610">
        <w:rPr>
          <w:rFonts w:cs="Arial"/>
          <w:i/>
          <w:iCs/>
          <w:noProof/>
          <w:szCs w:val="24"/>
        </w:rPr>
        <w:t>24</w:t>
      </w:r>
      <w:r w:rsidRPr="00564610">
        <w:rPr>
          <w:rFonts w:cs="Arial"/>
          <w:noProof/>
          <w:szCs w:val="24"/>
        </w:rPr>
        <w:t>(1), 3–16. https://doi.org/10.1007/bf02893933</w:t>
      </w:r>
    </w:p>
    <w:p w14:paraId="42F078C6"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lastRenderedPageBreak/>
        <w:t xml:space="preserve">Dąbrowski, T. J., Brdulak, H., Jastrzębska, E., &amp; Legutko-kobus, P. (2018). Teaching methods and programs University Social Responsibility Strategies. </w:t>
      </w:r>
      <w:r w:rsidRPr="00564610">
        <w:rPr>
          <w:rFonts w:cs="Arial"/>
          <w:i/>
          <w:iCs/>
          <w:noProof/>
          <w:szCs w:val="24"/>
        </w:rPr>
        <w:t>E-Mentor</w:t>
      </w:r>
      <w:r w:rsidRPr="00564610">
        <w:rPr>
          <w:rFonts w:cs="Arial"/>
          <w:noProof/>
          <w:szCs w:val="24"/>
        </w:rPr>
        <w:t xml:space="preserve">, </w:t>
      </w:r>
      <w:r w:rsidRPr="00564610">
        <w:rPr>
          <w:rFonts w:cs="Arial"/>
          <w:i/>
          <w:iCs/>
          <w:noProof/>
          <w:szCs w:val="24"/>
        </w:rPr>
        <w:t>5</w:t>
      </w:r>
      <w:r w:rsidRPr="00564610">
        <w:rPr>
          <w:rFonts w:cs="Arial"/>
          <w:noProof/>
          <w:szCs w:val="24"/>
        </w:rPr>
        <w:t>(77), 4–12.</w:t>
      </w:r>
    </w:p>
    <w:p w14:paraId="1E562ACF"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Dahlgaard, J. J., &amp; Dahlgaard</w:t>
      </w:r>
      <w:r w:rsidRPr="00564610">
        <w:rPr>
          <w:rFonts w:ascii="Cambria Math" w:hAnsi="Cambria Math" w:cs="Cambria Math"/>
          <w:noProof/>
          <w:szCs w:val="24"/>
        </w:rPr>
        <w:t>‐</w:t>
      </w:r>
      <w:r w:rsidRPr="00564610">
        <w:rPr>
          <w:rFonts w:cs="Arial"/>
          <w:noProof/>
          <w:szCs w:val="24"/>
        </w:rPr>
        <w:t xml:space="preserve">Park, S. M. (2006). Lean production, six sigma quality, TQM and company culture. </w:t>
      </w:r>
      <w:r w:rsidRPr="00564610">
        <w:rPr>
          <w:rFonts w:cs="Arial"/>
          <w:i/>
          <w:iCs/>
          <w:noProof/>
          <w:szCs w:val="24"/>
        </w:rPr>
        <w:t>The TQM Magazine</w:t>
      </w:r>
      <w:r w:rsidRPr="00564610">
        <w:rPr>
          <w:rFonts w:cs="Arial"/>
          <w:noProof/>
          <w:szCs w:val="24"/>
        </w:rPr>
        <w:t xml:space="preserve">, </w:t>
      </w:r>
      <w:r w:rsidRPr="00564610">
        <w:rPr>
          <w:rFonts w:cs="Arial"/>
          <w:i/>
          <w:iCs/>
          <w:noProof/>
          <w:szCs w:val="24"/>
        </w:rPr>
        <w:t>18</w:t>
      </w:r>
      <w:r w:rsidRPr="00564610">
        <w:rPr>
          <w:rFonts w:cs="Arial"/>
          <w:noProof/>
          <w:szCs w:val="24"/>
        </w:rPr>
        <w:t>(3), 263–281. https://doi.org/10.1108/09544780610659998</w:t>
      </w:r>
    </w:p>
    <w:p w14:paraId="6AB509BC"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de Boer, H., Enders, J., &amp; Schimank, U. S. (2007). On the Way towards New Public Management? The Governance of University Systems in England, the Netherlands, Austria, and Germany. W D. Jansen (Red.), </w:t>
      </w:r>
      <w:r w:rsidRPr="00564610">
        <w:rPr>
          <w:rFonts w:cs="Arial"/>
          <w:i/>
          <w:iCs/>
          <w:noProof/>
          <w:szCs w:val="24"/>
        </w:rPr>
        <w:t>New Forms of Governance in Research Organizations</w:t>
      </w:r>
      <w:r w:rsidRPr="00564610">
        <w:rPr>
          <w:rFonts w:cs="Arial"/>
          <w:noProof/>
          <w:szCs w:val="24"/>
        </w:rPr>
        <w:t xml:space="preserve"> (ss. 3–22). Springer Netherlands. https://doi.org/10.1007/978-1-4020-5831-8</w:t>
      </w:r>
    </w:p>
    <w:p w14:paraId="3E435687"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de Haan, E., Verhoef, P. C., &amp; Wiesel, T. (2015). The predictive ability of different customer feedback metrics for retention. </w:t>
      </w:r>
      <w:r w:rsidRPr="00564610">
        <w:rPr>
          <w:rFonts w:cs="Arial"/>
          <w:i/>
          <w:iCs/>
          <w:noProof/>
          <w:szCs w:val="24"/>
        </w:rPr>
        <w:t>International Journal of Research in Marketing</w:t>
      </w:r>
      <w:r w:rsidRPr="00564610">
        <w:rPr>
          <w:rFonts w:cs="Arial"/>
          <w:noProof/>
          <w:szCs w:val="24"/>
        </w:rPr>
        <w:t xml:space="preserve">, </w:t>
      </w:r>
      <w:r w:rsidRPr="00564610">
        <w:rPr>
          <w:rFonts w:cs="Arial"/>
          <w:i/>
          <w:iCs/>
          <w:noProof/>
          <w:szCs w:val="24"/>
        </w:rPr>
        <w:t>32</w:t>
      </w:r>
      <w:r w:rsidRPr="00564610">
        <w:rPr>
          <w:rFonts w:cs="Arial"/>
          <w:noProof/>
          <w:szCs w:val="24"/>
        </w:rPr>
        <w:t>(2), 195–206. https://doi.org/10.1016/j.ijresmar.2015.02.004</w:t>
      </w:r>
    </w:p>
    <w:p w14:paraId="385B3BBB"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de Jong, J., &amp; den Hartog, D. (2010). Measuring Innovative Work Behaviour. </w:t>
      </w:r>
      <w:r w:rsidRPr="00564610">
        <w:rPr>
          <w:rFonts w:cs="Arial"/>
          <w:i/>
          <w:iCs/>
          <w:noProof/>
          <w:szCs w:val="24"/>
        </w:rPr>
        <w:t>Creativity and Innovation Management</w:t>
      </w:r>
      <w:r w:rsidRPr="00564610">
        <w:rPr>
          <w:rFonts w:cs="Arial"/>
          <w:noProof/>
          <w:szCs w:val="24"/>
        </w:rPr>
        <w:t xml:space="preserve">, </w:t>
      </w:r>
      <w:r w:rsidRPr="00564610">
        <w:rPr>
          <w:rFonts w:cs="Arial"/>
          <w:i/>
          <w:iCs/>
          <w:noProof/>
          <w:szCs w:val="24"/>
        </w:rPr>
        <w:t>19</w:t>
      </w:r>
      <w:r w:rsidRPr="00564610">
        <w:rPr>
          <w:rFonts w:cs="Arial"/>
          <w:noProof/>
          <w:szCs w:val="24"/>
        </w:rPr>
        <w:t>(1), 23–36. https://doi.org/10.1111/j.1467-8691.2010.00547.x</w:t>
      </w:r>
    </w:p>
    <w:p w14:paraId="1F0F41BD"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De Ridder-Symoens, H. (2020). Universities and Their Missions in Early Modern Times. W L. Engwall (Red.), </w:t>
      </w:r>
      <w:r w:rsidRPr="00564610">
        <w:rPr>
          <w:rFonts w:cs="Arial"/>
          <w:i/>
          <w:iCs/>
          <w:noProof/>
          <w:szCs w:val="24"/>
        </w:rPr>
        <w:t>Missions of Universities : Past, Present, Future</w:t>
      </w:r>
      <w:r w:rsidRPr="00564610">
        <w:rPr>
          <w:rFonts w:cs="Arial"/>
          <w:noProof/>
          <w:szCs w:val="24"/>
        </w:rPr>
        <w:t xml:space="preserve"> (ss. 43–61). Springer International Publishing. https://doi.org/10.1007/978-3-030-41834-2_4</w:t>
      </w:r>
    </w:p>
    <w:p w14:paraId="2759AA1B"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Degtjarjova, I., Lapina, I., &amp; Freidenfelds, D. (2018). Student as stakeholder: “voice of customer” in higher education quality development. </w:t>
      </w:r>
      <w:r w:rsidRPr="00564610">
        <w:rPr>
          <w:rFonts w:cs="Arial"/>
          <w:i/>
          <w:iCs/>
          <w:noProof/>
          <w:szCs w:val="24"/>
        </w:rPr>
        <w:t>Marketing and Management of Innovations</w:t>
      </w:r>
      <w:r w:rsidRPr="00564610">
        <w:rPr>
          <w:rFonts w:cs="Arial"/>
          <w:noProof/>
          <w:szCs w:val="24"/>
        </w:rPr>
        <w:t xml:space="preserve">, </w:t>
      </w:r>
      <w:r w:rsidRPr="00564610">
        <w:rPr>
          <w:rFonts w:cs="Arial"/>
          <w:i/>
          <w:iCs/>
          <w:noProof/>
          <w:szCs w:val="24"/>
        </w:rPr>
        <w:t>2</w:t>
      </w:r>
      <w:r w:rsidRPr="00564610">
        <w:rPr>
          <w:rFonts w:cs="Arial"/>
          <w:noProof/>
          <w:szCs w:val="24"/>
        </w:rPr>
        <w:t>, 388–398. https://doi.org/10.21272/mmi.2018.2-30</w:t>
      </w:r>
    </w:p>
    <w:p w14:paraId="35DF9B5C"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Deif, A. (2017). Insights on lean gamification for higher education. </w:t>
      </w:r>
      <w:r w:rsidRPr="00564610">
        <w:rPr>
          <w:rFonts w:cs="Arial"/>
          <w:i/>
          <w:iCs/>
          <w:noProof/>
          <w:szCs w:val="24"/>
        </w:rPr>
        <w:t>International Journal of Lean Six Sigma</w:t>
      </w:r>
      <w:r w:rsidRPr="00564610">
        <w:rPr>
          <w:rFonts w:cs="Arial"/>
          <w:noProof/>
          <w:szCs w:val="24"/>
        </w:rPr>
        <w:t xml:space="preserve">, </w:t>
      </w:r>
      <w:r w:rsidRPr="00564610">
        <w:rPr>
          <w:rFonts w:cs="Arial"/>
          <w:i/>
          <w:iCs/>
          <w:noProof/>
          <w:szCs w:val="24"/>
        </w:rPr>
        <w:t>8</w:t>
      </w:r>
      <w:r w:rsidRPr="00564610">
        <w:rPr>
          <w:rFonts w:cs="Arial"/>
          <w:noProof/>
          <w:szCs w:val="24"/>
        </w:rPr>
        <w:t>(3), 359–376. https://doi.org/10.1108/IJLSS-04-2016-0017</w:t>
      </w:r>
    </w:p>
    <w:p w14:paraId="5E57F22F"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Douglas, J., Antony, J., &amp; Douglas, A. (2015). Waste identification and elimination in HEIs: the role of Lean thinking. </w:t>
      </w:r>
      <w:r w:rsidRPr="00564610">
        <w:rPr>
          <w:rFonts w:cs="Arial"/>
          <w:i/>
          <w:iCs/>
          <w:noProof/>
          <w:szCs w:val="24"/>
        </w:rPr>
        <w:t>International Journal of Quality &amp; Reliability Management</w:t>
      </w:r>
      <w:r w:rsidRPr="00564610">
        <w:rPr>
          <w:rFonts w:cs="Arial"/>
          <w:noProof/>
          <w:szCs w:val="24"/>
        </w:rPr>
        <w:t xml:space="preserve">, </w:t>
      </w:r>
      <w:r w:rsidRPr="00564610">
        <w:rPr>
          <w:rFonts w:cs="Arial"/>
          <w:i/>
          <w:iCs/>
          <w:noProof/>
          <w:szCs w:val="24"/>
        </w:rPr>
        <w:t>32</w:t>
      </w:r>
      <w:r w:rsidRPr="00564610">
        <w:rPr>
          <w:rFonts w:cs="Arial"/>
          <w:noProof/>
          <w:szCs w:val="24"/>
        </w:rPr>
        <w:t>(9), 970–981. https://doi.org/10.1108/IJQRM-10-2014-0160</w:t>
      </w:r>
    </w:p>
    <w:p w14:paraId="6EF2E623"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Dz. U. 1668. (2018). </w:t>
      </w:r>
      <w:r w:rsidRPr="00564610">
        <w:rPr>
          <w:rFonts w:cs="Arial"/>
          <w:i/>
          <w:iCs/>
          <w:noProof/>
          <w:szCs w:val="24"/>
        </w:rPr>
        <w:t>Ustawa z dnia 20 lipca 2018 r. Prawo o szkolnictwie wyższym i nauce</w:t>
      </w:r>
      <w:r w:rsidRPr="00564610">
        <w:rPr>
          <w:rFonts w:cs="Arial"/>
          <w:noProof/>
          <w:szCs w:val="24"/>
        </w:rPr>
        <w:t xml:space="preserve"> (Numer Dz. U. 1668 z 30.08.2018). Kancelaria Sejmu RP. http://prawo.sejm.gov.pl/isap.nsf/DocDetails.xsp?id=WDU20180001668</w:t>
      </w:r>
    </w:p>
    <w:p w14:paraId="7773D096"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Dz. U. 2508. (2018). </w:t>
      </w:r>
      <w:r w:rsidRPr="00564610">
        <w:rPr>
          <w:rFonts w:cs="Arial"/>
          <w:i/>
          <w:iCs/>
          <w:noProof/>
          <w:szCs w:val="24"/>
        </w:rPr>
        <w:t>Rozporządzenie Ministra Nauki i Szkolnictwa wyższego z dnia 13 grudnia 2018</w:t>
      </w:r>
      <w:r w:rsidRPr="00564610">
        <w:rPr>
          <w:rFonts w:cs="Arial"/>
          <w:noProof/>
          <w:szCs w:val="24"/>
        </w:rPr>
        <w:t>. Dziennik Ustaw RP.</w:t>
      </w:r>
    </w:p>
    <w:p w14:paraId="3115FEB5"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Dz. U. 305. (2022). </w:t>
      </w:r>
      <w:r w:rsidRPr="00564610">
        <w:rPr>
          <w:rFonts w:cs="Arial"/>
          <w:i/>
          <w:iCs/>
          <w:noProof/>
          <w:szCs w:val="24"/>
        </w:rPr>
        <w:t>Rozporządzenie Ministra Nauki i Szkolnictwa wyższego z dnia 8 lutego 2022</w:t>
      </w:r>
      <w:r w:rsidRPr="00564610">
        <w:rPr>
          <w:rFonts w:cs="Arial"/>
          <w:noProof/>
          <w:szCs w:val="24"/>
        </w:rPr>
        <w:t>. Dziennik Ustaw RP.</w:t>
      </w:r>
    </w:p>
    <w:p w14:paraId="33D9351B"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Dziadkowiec, Joanna. (2006). Wybrane metody badania i oceny jakości usług. </w:t>
      </w:r>
      <w:r w:rsidRPr="00564610">
        <w:rPr>
          <w:rFonts w:cs="Arial"/>
          <w:i/>
          <w:iCs/>
          <w:noProof/>
          <w:szCs w:val="24"/>
        </w:rPr>
        <w:t>Zeszyty Naukowe Akademii Ekonimicznej w Krakowie</w:t>
      </w:r>
      <w:r w:rsidRPr="00564610">
        <w:rPr>
          <w:rFonts w:cs="Arial"/>
          <w:noProof/>
          <w:szCs w:val="24"/>
        </w:rPr>
        <w:t xml:space="preserve">, </w:t>
      </w:r>
      <w:r w:rsidRPr="00564610">
        <w:rPr>
          <w:rFonts w:cs="Arial"/>
          <w:i/>
          <w:iCs/>
          <w:noProof/>
          <w:szCs w:val="24"/>
        </w:rPr>
        <w:t>717</w:t>
      </w:r>
      <w:r w:rsidRPr="00564610">
        <w:rPr>
          <w:rFonts w:cs="Arial"/>
          <w:noProof/>
          <w:szCs w:val="24"/>
        </w:rPr>
        <w:t>, 23–35.</w:t>
      </w:r>
    </w:p>
    <w:p w14:paraId="2ED70DFF"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Dziadkowiec, Joanna, &amp; Sikora, T. (2015). </w:t>
      </w:r>
      <w:r w:rsidRPr="00564610">
        <w:rPr>
          <w:rFonts w:cs="Arial"/>
          <w:i/>
          <w:iCs/>
          <w:noProof/>
          <w:szCs w:val="24"/>
        </w:rPr>
        <w:t>Wybrane aspekty zarządzania jakością usług jakościa</w:t>
      </w:r>
      <w:r w:rsidRPr="00564610">
        <w:rPr>
          <w:rFonts w:cs="Arial"/>
          <w:noProof/>
          <w:szCs w:val="24"/>
        </w:rPr>
        <w:t>.</w:t>
      </w:r>
    </w:p>
    <w:p w14:paraId="0B40CA87"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Dziedziczak-Foltyn, A. (2018). Konsultatywność w projektowaniu reformy szkolnictwa wyższego w </w:t>
      </w:r>
      <w:r w:rsidRPr="00564610">
        <w:rPr>
          <w:rFonts w:cs="Arial"/>
          <w:noProof/>
          <w:szCs w:val="24"/>
        </w:rPr>
        <w:lastRenderedPageBreak/>
        <w:t xml:space="preserve">Polsce na przykładzie Ustawy 2.0. </w:t>
      </w:r>
      <w:r w:rsidRPr="00564610">
        <w:rPr>
          <w:rFonts w:cs="Arial"/>
          <w:i/>
          <w:iCs/>
          <w:noProof/>
          <w:szCs w:val="24"/>
        </w:rPr>
        <w:t>Nauka i Szkolnictwo Wyższe</w:t>
      </w:r>
      <w:r w:rsidRPr="00564610">
        <w:rPr>
          <w:rFonts w:cs="Arial"/>
          <w:noProof/>
          <w:szCs w:val="24"/>
        </w:rPr>
        <w:t xml:space="preserve">, </w:t>
      </w:r>
      <w:r w:rsidRPr="00564610">
        <w:rPr>
          <w:rFonts w:cs="Arial"/>
          <w:i/>
          <w:iCs/>
          <w:noProof/>
          <w:szCs w:val="24"/>
        </w:rPr>
        <w:t>1(51)</w:t>
      </w:r>
      <w:r w:rsidRPr="00564610">
        <w:rPr>
          <w:rFonts w:cs="Arial"/>
          <w:noProof/>
          <w:szCs w:val="24"/>
        </w:rPr>
        <w:t>. https://doi.org/10.14746/nisw.2018.1.10</w:t>
      </w:r>
    </w:p>
    <w:p w14:paraId="4FA65D2E"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Dzimińska, M., Fijałkowska, J., &amp; Sułkowski, Ł. (2020). A Conceptual Model Proposal: Universities as Culture Change Agents for Sustainable Development. </w:t>
      </w:r>
      <w:r w:rsidRPr="00564610">
        <w:rPr>
          <w:rFonts w:cs="Arial"/>
          <w:i/>
          <w:iCs/>
          <w:noProof/>
          <w:szCs w:val="24"/>
        </w:rPr>
        <w:t>Sustainability</w:t>
      </w:r>
      <w:r w:rsidRPr="00564610">
        <w:rPr>
          <w:rFonts w:cs="Arial"/>
          <w:noProof/>
          <w:szCs w:val="24"/>
        </w:rPr>
        <w:t xml:space="preserve">, </w:t>
      </w:r>
      <w:r w:rsidRPr="00564610">
        <w:rPr>
          <w:rFonts w:cs="Arial"/>
          <w:i/>
          <w:iCs/>
          <w:noProof/>
          <w:szCs w:val="24"/>
        </w:rPr>
        <w:t>12</w:t>
      </w:r>
      <w:r w:rsidRPr="00564610">
        <w:rPr>
          <w:rFonts w:cs="Arial"/>
          <w:noProof/>
          <w:szCs w:val="24"/>
        </w:rPr>
        <w:t>(11), 4635. https://doi.org/10.3390/su12114635</w:t>
      </w:r>
    </w:p>
    <w:p w14:paraId="3C519A22"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ELA 2020. (2021). </w:t>
      </w:r>
      <w:r w:rsidRPr="00564610">
        <w:rPr>
          <w:rFonts w:cs="Arial"/>
          <w:i/>
          <w:iCs/>
          <w:noProof/>
          <w:szCs w:val="24"/>
        </w:rPr>
        <w:t>Ekonomiczne Losy Absolwentów - zbiór danych źródłowych dla Uczelni obejmujący dane absolwentów studiów I, II stopnia i jednolitych studiów magiserskich do 2020 roku</w:t>
      </w:r>
      <w:r w:rsidRPr="00564610">
        <w:rPr>
          <w:rFonts w:cs="Arial"/>
          <w:noProof/>
          <w:szCs w:val="24"/>
        </w:rPr>
        <w:t>. https://ela.nauka.gov.pl/pl/experts/source-data</w:t>
      </w:r>
    </w:p>
    <w:p w14:paraId="2192DDD3"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Elton, L. (2000). The UK Research Assessment Exercise: Unintended Consequences. </w:t>
      </w:r>
      <w:r w:rsidRPr="00564610">
        <w:rPr>
          <w:rFonts w:cs="Arial"/>
          <w:i/>
          <w:iCs/>
          <w:noProof/>
          <w:szCs w:val="24"/>
        </w:rPr>
        <w:t>Higher Education Quarterly</w:t>
      </w:r>
      <w:r w:rsidRPr="00564610">
        <w:rPr>
          <w:rFonts w:cs="Arial"/>
          <w:noProof/>
          <w:szCs w:val="24"/>
        </w:rPr>
        <w:t xml:space="preserve">, </w:t>
      </w:r>
      <w:r w:rsidRPr="00564610">
        <w:rPr>
          <w:rFonts w:cs="Arial"/>
          <w:i/>
          <w:iCs/>
          <w:noProof/>
          <w:szCs w:val="24"/>
        </w:rPr>
        <w:t>54</w:t>
      </w:r>
      <w:r w:rsidRPr="00564610">
        <w:rPr>
          <w:rFonts w:cs="Arial"/>
          <w:noProof/>
          <w:szCs w:val="24"/>
        </w:rPr>
        <w:t>(3), 274–283. https://doi.org/10.1111/1468-2273.00160</w:t>
      </w:r>
    </w:p>
    <w:p w14:paraId="1A54A878"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Etzkowitz, H. (2003). Research groups as ‘quasi-firms’: the invention of the entrepreneurial university. </w:t>
      </w:r>
      <w:r w:rsidRPr="00564610">
        <w:rPr>
          <w:rFonts w:cs="Arial"/>
          <w:i/>
          <w:iCs/>
          <w:noProof/>
          <w:szCs w:val="24"/>
        </w:rPr>
        <w:t>Research Policy</w:t>
      </w:r>
      <w:r w:rsidRPr="00564610">
        <w:rPr>
          <w:rFonts w:cs="Arial"/>
          <w:noProof/>
          <w:szCs w:val="24"/>
        </w:rPr>
        <w:t xml:space="preserve">, </w:t>
      </w:r>
      <w:r w:rsidRPr="00564610">
        <w:rPr>
          <w:rFonts w:cs="Arial"/>
          <w:i/>
          <w:iCs/>
          <w:noProof/>
          <w:szCs w:val="24"/>
        </w:rPr>
        <w:t>32</w:t>
      </w:r>
      <w:r w:rsidRPr="00564610">
        <w:rPr>
          <w:rFonts w:cs="Arial"/>
          <w:noProof/>
          <w:szCs w:val="24"/>
        </w:rPr>
        <w:t>(1), 109–121. https://doi.org/10.1016/S0048-7333(02)00009-4</w:t>
      </w:r>
    </w:p>
    <w:p w14:paraId="3CCFBBA4"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Etzkowitz, H., &amp; Dzisah, J. (2008). Rethinking development: circulation in the triple helix. </w:t>
      </w:r>
      <w:r w:rsidRPr="00564610">
        <w:rPr>
          <w:rFonts w:cs="Arial"/>
          <w:i/>
          <w:iCs/>
          <w:noProof/>
          <w:szCs w:val="24"/>
        </w:rPr>
        <w:t>Technology Analysis &amp; Strategic Management</w:t>
      </w:r>
      <w:r w:rsidRPr="00564610">
        <w:rPr>
          <w:rFonts w:cs="Arial"/>
          <w:noProof/>
          <w:szCs w:val="24"/>
        </w:rPr>
        <w:t xml:space="preserve">, </w:t>
      </w:r>
      <w:r w:rsidRPr="00564610">
        <w:rPr>
          <w:rFonts w:cs="Arial"/>
          <w:i/>
          <w:iCs/>
          <w:noProof/>
          <w:szCs w:val="24"/>
        </w:rPr>
        <w:t>20</w:t>
      </w:r>
      <w:r w:rsidRPr="00564610">
        <w:rPr>
          <w:rFonts w:cs="Arial"/>
          <w:noProof/>
          <w:szCs w:val="24"/>
        </w:rPr>
        <w:t>(6), 653–666. https://doi.org/10.1080/09537320802426309</w:t>
      </w:r>
    </w:p>
    <w:p w14:paraId="085E5753"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Etzkowitz, H., &amp; Leydesdorff, L. (1997). </w:t>
      </w:r>
      <w:r w:rsidRPr="00564610">
        <w:rPr>
          <w:rFonts w:cs="Arial"/>
          <w:i/>
          <w:iCs/>
          <w:noProof/>
          <w:szCs w:val="24"/>
        </w:rPr>
        <w:t>Universities and the global knowledge economy: A triple helix of university-industry relations</w:t>
      </w:r>
      <w:r w:rsidRPr="00564610">
        <w:rPr>
          <w:rFonts w:cs="Arial"/>
          <w:noProof/>
          <w:szCs w:val="24"/>
        </w:rPr>
        <w:t>. Pinter.</w:t>
      </w:r>
    </w:p>
    <w:p w14:paraId="2648CF57"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Faishol, O. K. L. M. A., &amp; Subriadi, A. P. (2022). Change management scenario to improve Webometrics ranking. </w:t>
      </w:r>
      <w:r w:rsidRPr="00564610">
        <w:rPr>
          <w:rFonts w:cs="Arial"/>
          <w:i/>
          <w:iCs/>
          <w:noProof/>
          <w:szCs w:val="24"/>
        </w:rPr>
        <w:t>Procedia Computer Science</w:t>
      </w:r>
      <w:r w:rsidRPr="00564610">
        <w:rPr>
          <w:rFonts w:cs="Arial"/>
          <w:noProof/>
          <w:szCs w:val="24"/>
        </w:rPr>
        <w:t xml:space="preserve">, </w:t>
      </w:r>
      <w:r w:rsidRPr="00564610">
        <w:rPr>
          <w:rFonts w:cs="Arial"/>
          <w:i/>
          <w:iCs/>
          <w:noProof/>
          <w:szCs w:val="24"/>
        </w:rPr>
        <w:t>197</w:t>
      </w:r>
      <w:r w:rsidRPr="00564610">
        <w:rPr>
          <w:rFonts w:cs="Arial"/>
          <w:noProof/>
          <w:szCs w:val="24"/>
        </w:rPr>
        <w:t>, 557–565. https://doi.org/10.1016/j.procs.2021.12.173</w:t>
      </w:r>
    </w:p>
    <w:p w14:paraId="5246FB52"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Finch, D., McDonald, S., &amp; Staple, J. (2013). Reputational interdependence: an examination of category reputation in higher education. </w:t>
      </w:r>
      <w:r w:rsidRPr="00564610">
        <w:rPr>
          <w:rFonts w:cs="Arial"/>
          <w:i/>
          <w:iCs/>
          <w:noProof/>
          <w:szCs w:val="24"/>
        </w:rPr>
        <w:t>Journal of Marketing for Higher Education</w:t>
      </w:r>
      <w:r w:rsidRPr="00564610">
        <w:rPr>
          <w:rFonts w:cs="Arial"/>
          <w:noProof/>
          <w:szCs w:val="24"/>
        </w:rPr>
        <w:t xml:space="preserve">, </w:t>
      </w:r>
      <w:r w:rsidRPr="00564610">
        <w:rPr>
          <w:rFonts w:cs="Arial"/>
          <w:i/>
          <w:iCs/>
          <w:noProof/>
          <w:szCs w:val="24"/>
        </w:rPr>
        <w:t>23</w:t>
      </w:r>
      <w:r w:rsidRPr="00564610">
        <w:rPr>
          <w:rFonts w:cs="Arial"/>
          <w:noProof/>
          <w:szCs w:val="24"/>
        </w:rPr>
        <w:t>(1), 34–61. https://doi.org/10.1080/08841241.2013.810184</w:t>
      </w:r>
    </w:p>
    <w:p w14:paraId="082453E8"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Firdaus, A. (2005). The development of HEdPERF: a new measuring instrument of service quality for the higher education sector. </w:t>
      </w:r>
      <w:r w:rsidRPr="00564610">
        <w:rPr>
          <w:rFonts w:cs="Arial"/>
          <w:i/>
          <w:iCs/>
          <w:noProof/>
          <w:szCs w:val="24"/>
        </w:rPr>
        <w:t>International Journal of Consumer Studies</w:t>
      </w:r>
      <w:r w:rsidRPr="00564610">
        <w:rPr>
          <w:rFonts w:cs="Arial"/>
          <w:noProof/>
          <w:szCs w:val="24"/>
        </w:rPr>
        <w:t xml:space="preserve">, </w:t>
      </w:r>
      <w:r w:rsidRPr="00564610">
        <w:rPr>
          <w:rFonts w:cs="Arial"/>
          <w:i/>
          <w:iCs/>
          <w:noProof/>
          <w:szCs w:val="24"/>
        </w:rPr>
        <w:t>30</w:t>
      </w:r>
      <w:r w:rsidRPr="00564610">
        <w:rPr>
          <w:rFonts w:cs="Arial"/>
          <w:noProof/>
          <w:szCs w:val="24"/>
        </w:rPr>
        <w:t>(6), 569–581. https://doi.org/10.1111/j.1470-6431.2005.00480.x</w:t>
      </w:r>
    </w:p>
    <w:p w14:paraId="74B399F5"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Firdaus, A. (2006). Measuring service quality in higher education: HEdPERF versus SERVPERF. </w:t>
      </w:r>
      <w:r w:rsidRPr="00564610">
        <w:rPr>
          <w:rFonts w:cs="Arial"/>
          <w:i/>
          <w:iCs/>
          <w:noProof/>
          <w:szCs w:val="24"/>
        </w:rPr>
        <w:t>Marketing Intelligence &amp; Planning</w:t>
      </w:r>
      <w:r w:rsidRPr="00564610">
        <w:rPr>
          <w:rFonts w:cs="Arial"/>
          <w:noProof/>
          <w:szCs w:val="24"/>
        </w:rPr>
        <w:t xml:space="preserve">, </w:t>
      </w:r>
      <w:r w:rsidRPr="00564610">
        <w:rPr>
          <w:rFonts w:cs="Arial"/>
          <w:i/>
          <w:iCs/>
          <w:noProof/>
          <w:szCs w:val="24"/>
        </w:rPr>
        <w:t>24</w:t>
      </w:r>
      <w:r w:rsidRPr="00564610">
        <w:rPr>
          <w:rFonts w:cs="Arial"/>
          <w:noProof/>
          <w:szCs w:val="24"/>
        </w:rPr>
        <w:t>(1), 31–47. https://doi.org/10.1108/02634500610641543</w:t>
      </w:r>
    </w:p>
    <w:p w14:paraId="2926526D"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Fisher, N. I., &amp; Kordupleski, R. E. (2019). Good and bad market research: A critical review of Net Promoter Score. </w:t>
      </w:r>
      <w:r w:rsidRPr="00564610">
        <w:rPr>
          <w:rFonts w:cs="Arial"/>
          <w:i/>
          <w:iCs/>
          <w:noProof/>
          <w:szCs w:val="24"/>
        </w:rPr>
        <w:t>Applied Stochastic Models in Business and Industry</w:t>
      </w:r>
      <w:r w:rsidRPr="00564610">
        <w:rPr>
          <w:rFonts w:cs="Arial"/>
          <w:noProof/>
          <w:szCs w:val="24"/>
        </w:rPr>
        <w:t xml:space="preserve">, </w:t>
      </w:r>
      <w:r w:rsidRPr="00564610">
        <w:rPr>
          <w:rFonts w:cs="Arial"/>
          <w:i/>
          <w:iCs/>
          <w:noProof/>
          <w:szCs w:val="24"/>
        </w:rPr>
        <w:t>35</w:t>
      </w:r>
      <w:r w:rsidRPr="00564610">
        <w:rPr>
          <w:rFonts w:cs="Arial"/>
          <w:noProof/>
          <w:szCs w:val="24"/>
        </w:rPr>
        <w:t>(1), 138–151. https://doi.org/10.1002/asmb.2417</w:t>
      </w:r>
    </w:p>
    <w:p w14:paraId="3E34F458"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Frankowicz, M. (2012). </w:t>
      </w:r>
      <w:r w:rsidRPr="00564610">
        <w:rPr>
          <w:rFonts w:cs="Arial"/>
          <w:i/>
          <w:iCs/>
          <w:noProof/>
          <w:szCs w:val="24"/>
        </w:rPr>
        <w:t>Wewnętrzne systemy zapewniania jakości kształcenia w odnisieniu do nowych regulacji prawnych</w:t>
      </w:r>
      <w:r w:rsidRPr="00564610">
        <w:rPr>
          <w:rFonts w:cs="Arial"/>
          <w:noProof/>
          <w:szCs w:val="24"/>
        </w:rPr>
        <w:t>. Zespół Ekspertów Bolońskich.</w:t>
      </w:r>
    </w:p>
    <w:p w14:paraId="108E9828"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Freeman, R. E., &amp; McVea, J. (2001). A stakeholder approach to strategic management. </w:t>
      </w:r>
      <w:r w:rsidRPr="00564610">
        <w:rPr>
          <w:rFonts w:cs="Arial"/>
          <w:i/>
          <w:iCs/>
          <w:noProof/>
          <w:szCs w:val="24"/>
        </w:rPr>
        <w:t>SSRN Electronic Journal</w:t>
      </w:r>
      <w:r w:rsidRPr="00564610">
        <w:rPr>
          <w:rFonts w:cs="Arial"/>
          <w:noProof/>
          <w:szCs w:val="24"/>
        </w:rPr>
        <w:t>.</w:t>
      </w:r>
    </w:p>
    <w:p w14:paraId="496FF53F"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Galvao, A., Mascarenhas, C., Marques, C., Ferreira, J., &amp; Ratten, V. (2019). Triple helix and its evolution: a systematic literature review. </w:t>
      </w:r>
      <w:r w:rsidRPr="00564610">
        <w:rPr>
          <w:rFonts w:cs="Arial"/>
          <w:i/>
          <w:iCs/>
          <w:noProof/>
          <w:szCs w:val="24"/>
        </w:rPr>
        <w:t xml:space="preserve">Journal of Science and Technology Policy </w:t>
      </w:r>
      <w:r w:rsidRPr="00564610">
        <w:rPr>
          <w:rFonts w:cs="Arial"/>
          <w:i/>
          <w:iCs/>
          <w:noProof/>
          <w:szCs w:val="24"/>
        </w:rPr>
        <w:lastRenderedPageBreak/>
        <w:t>Management</w:t>
      </w:r>
      <w:r w:rsidRPr="00564610">
        <w:rPr>
          <w:rFonts w:cs="Arial"/>
          <w:noProof/>
          <w:szCs w:val="24"/>
        </w:rPr>
        <w:t xml:space="preserve">, </w:t>
      </w:r>
      <w:r w:rsidRPr="00564610">
        <w:rPr>
          <w:rFonts w:cs="Arial"/>
          <w:i/>
          <w:iCs/>
          <w:noProof/>
          <w:szCs w:val="24"/>
        </w:rPr>
        <w:t>10</w:t>
      </w:r>
      <w:r w:rsidRPr="00564610">
        <w:rPr>
          <w:rFonts w:cs="Arial"/>
          <w:noProof/>
          <w:szCs w:val="24"/>
        </w:rPr>
        <w:t>(3), 812–833. https://doi.org/10.1108/JSTPM-10-2018-0103</w:t>
      </w:r>
    </w:p>
    <w:p w14:paraId="67204CFF"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Geitz, G., &amp; de Geus, J. (2019). Design-based education, sustainable teaching, and learning. </w:t>
      </w:r>
      <w:r w:rsidRPr="00564610">
        <w:rPr>
          <w:rFonts w:cs="Arial"/>
          <w:i/>
          <w:iCs/>
          <w:noProof/>
          <w:szCs w:val="24"/>
        </w:rPr>
        <w:t>Cogent Education</w:t>
      </w:r>
      <w:r w:rsidRPr="00564610">
        <w:rPr>
          <w:rFonts w:cs="Arial"/>
          <w:noProof/>
          <w:szCs w:val="24"/>
        </w:rPr>
        <w:t xml:space="preserve">, </w:t>
      </w:r>
      <w:r w:rsidRPr="00564610">
        <w:rPr>
          <w:rFonts w:cs="Arial"/>
          <w:i/>
          <w:iCs/>
          <w:noProof/>
          <w:szCs w:val="24"/>
        </w:rPr>
        <w:t>6</w:t>
      </w:r>
      <w:r w:rsidRPr="00564610">
        <w:rPr>
          <w:rFonts w:cs="Arial"/>
          <w:noProof/>
          <w:szCs w:val="24"/>
        </w:rPr>
        <w:t>(1), 1647919. https://doi.org/10.1080/2331186X.2019.1647919</w:t>
      </w:r>
    </w:p>
    <w:p w14:paraId="5D36CE0B"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Gilmore, A. (2006). </w:t>
      </w:r>
      <w:r w:rsidRPr="00564610">
        <w:rPr>
          <w:rFonts w:cs="Arial"/>
          <w:i/>
          <w:iCs/>
          <w:noProof/>
          <w:szCs w:val="24"/>
        </w:rPr>
        <w:t>Usługi. Marketing i zarządzanie.</w:t>
      </w:r>
      <w:r w:rsidRPr="00564610">
        <w:rPr>
          <w:rFonts w:cs="Arial"/>
          <w:noProof/>
          <w:szCs w:val="24"/>
        </w:rPr>
        <w:t xml:space="preserve"> Wydawnictwo PWE.</w:t>
      </w:r>
    </w:p>
    <w:p w14:paraId="1A8B5C0F"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Główny Urząd Statystyczny. (2020). </w:t>
      </w:r>
      <w:r w:rsidRPr="00564610">
        <w:rPr>
          <w:rFonts w:cs="Arial"/>
          <w:i/>
          <w:iCs/>
          <w:noProof/>
          <w:szCs w:val="24"/>
        </w:rPr>
        <w:t>GUS - Bank Danych Lokalnych</w:t>
      </w:r>
      <w:r w:rsidRPr="00564610">
        <w:rPr>
          <w:rFonts w:cs="Arial"/>
          <w:noProof/>
          <w:szCs w:val="24"/>
        </w:rPr>
        <w:t>. https://bdl.stat.gov.pl/BDL/dane/podgrup/tablica%0Ahttps://bdl.stat.gov.pl/BDL/dane/teryt/jednostka/1610#</w:t>
      </w:r>
    </w:p>
    <w:p w14:paraId="6F5759AD"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Gołata, K., &amp; Sojkin, B. (2020). Determinanty budowania wizerunku i reputacji wyższej uczelni wobec jej intersariuszy. </w:t>
      </w:r>
      <w:r w:rsidRPr="00564610">
        <w:rPr>
          <w:rFonts w:cs="Arial"/>
          <w:i/>
          <w:iCs/>
          <w:noProof/>
          <w:szCs w:val="24"/>
        </w:rPr>
        <w:t>Marketing Instytucji Naukowych i Badawczych</w:t>
      </w:r>
      <w:r w:rsidRPr="00564610">
        <w:rPr>
          <w:rFonts w:cs="Arial"/>
          <w:noProof/>
          <w:szCs w:val="24"/>
        </w:rPr>
        <w:t xml:space="preserve">, </w:t>
      </w:r>
      <w:r w:rsidRPr="00564610">
        <w:rPr>
          <w:rFonts w:cs="Arial"/>
          <w:i/>
          <w:iCs/>
          <w:noProof/>
          <w:szCs w:val="24"/>
        </w:rPr>
        <w:t>35</w:t>
      </w:r>
      <w:r w:rsidRPr="00564610">
        <w:rPr>
          <w:rFonts w:cs="Arial"/>
          <w:noProof/>
          <w:szCs w:val="24"/>
        </w:rPr>
        <w:t>(1), 29–58. https://doi.org/10.2478/minib-2020-0002</w:t>
      </w:r>
    </w:p>
    <w:p w14:paraId="051844D4"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Goodley, B. (2023). </w:t>
      </w:r>
      <w:r w:rsidRPr="00564610">
        <w:rPr>
          <w:rFonts w:cs="Arial"/>
          <w:i/>
          <w:iCs/>
          <w:noProof/>
          <w:szCs w:val="24"/>
        </w:rPr>
        <w:t>Highest NPS Scores 2023</w:t>
      </w:r>
      <w:r w:rsidRPr="00564610">
        <w:rPr>
          <w:rFonts w:cs="Arial"/>
          <w:noProof/>
          <w:szCs w:val="24"/>
        </w:rPr>
        <w:t>. customergauge.com. https://customergauge.com/benchmarks/blog/top-highest-nps-scores</w:t>
      </w:r>
    </w:p>
    <w:p w14:paraId="0F15199D"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Greszta, M. (2010). Pomiar efektywności: rynek. W </w:t>
      </w:r>
      <w:r w:rsidRPr="00564610">
        <w:rPr>
          <w:rFonts w:cs="Arial"/>
          <w:i/>
          <w:iCs/>
          <w:noProof/>
          <w:szCs w:val="24"/>
        </w:rPr>
        <w:t>Odpowiedzialny biznes 2010</w:t>
      </w:r>
      <w:r w:rsidRPr="00564610">
        <w:rPr>
          <w:rFonts w:cs="Arial"/>
          <w:noProof/>
          <w:szCs w:val="24"/>
        </w:rPr>
        <w:t>. Wydawnictwo HBRP.</w:t>
      </w:r>
    </w:p>
    <w:p w14:paraId="37845009"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Grönroos, C. (1984). A Service Quality Model and its Marketing Implications. </w:t>
      </w:r>
      <w:r w:rsidRPr="00564610">
        <w:rPr>
          <w:rFonts w:cs="Arial"/>
          <w:i/>
          <w:iCs/>
          <w:noProof/>
          <w:szCs w:val="24"/>
        </w:rPr>
        <w:t>European Journal of Marketing</w:t>
      </w:r>
      <w:r w:rsidRPr="00564610">
        <w:rPr>
          <w:rFonts w:cs="Arial"/>
          <w:noProof/>
          <w:szCs w:val="24"/>
        </w:rPr>
        <w:t xml:space="preserve">, </w:t>
      </w:r>
      <w:r w:rsidRPr="00564610">
        <w:rPr>
          <w:rFonts w:cs="Arial"/>
          <w:i/>
          <w:iCs/>
          <w:noProof/>
          <w:szCs w:val="24"/>
        </w:rPr>
        <w:t>18</w:t>
      </w:r>
      <w:r w:rsidRPr="00564610">
        <w:rPr>
          <w:rFonts w:cs="Arial"/>
          <w:noProof/>
          <w:szCs w:val="24"/>
        </w:rPr>
        <w:t>(4), 36–44. https://doi.org/10.1108/EUM0000000004784</w:t>
      </w:r>
    </w:p>
    <w:p w14:paraId="69FF455B"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Grudowski, P. (2020). </w:t>
      </w:r>
      <w:r w:rsidRPr="00564610">
        <w:rPr>
          <w:rFonts w:cs="Arial"/>
          <w:i/>
          <w:iCs/>
          <w:noProof/>
          <w:szCs w:val="24"/>
        </w:rPr>
        <w:t>Perspektywa jakości w szkolnictwie wyższym. O modelu QualHE</w:t>
      </w:r>
      <w:r w:rsidRPr="00564610">
        <w:rPr>
          <w:rFonts w:cs="Arial"/>
          <w:noProof/>
          <w:szCs w:val="24"/>
        </w:rPr>
        <w:t>. PWE.</w:t>
      </w:r>
    </w:p>
    <w:p w14:paraId="011496F8"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Grudowski, P., &amp; Lewandowski, K. (2012). Pojęcie jakości kształcenia i uwarunkowania jej kwantyfikacji w uczelniach wyższych. </w:t>
      </w:r>
      <w:r w:rsidRPr="00564610">
        <w:rPr>
          <w:rFonts w:cs="Arial"/>
          <w:i/>
          <w:iCs/>
          <w:noProof/>
          <w:szCs w:val="24"/>
        </w:rPr>
        <w:t>Zarządzanie i Finanse</w:t>
      </w:r>
      <w:r w:rsidRPr="00564610">
        <w:rPr>
          <w:rFonts w:cs="Arial"/>
          <w:noProof/>
          <w:szCs w:val="24"/>
        </w:rPr>
        <w:t xml:space="preserve">, </w:t>
      </w:r>
      <w:r w:rsidRPr="00564610">
        <w:rPr>
          <w:rFonts w:cs="Arial"/>
          <w:i/>
          <w:iCs/>
          <w:noProof/>
          <w:szCs w:val="24"/>
        </w:rPr>
        <w:t>R. 10</w:t>
      </w:r>
      <w:r w:rsidRPr="00564610">
        <w:rPr>
          <w:rFonts w:cs="Arial"/>
          <w:noProof/>
          <w:szCs w:val="24"/>
        </w:rPr>
        <w:t>(nr 3, cz. 1), 394–403. http://jmf.wzr.pl/pim/2012_3_1_29.pdf</w:t>
      </w:r>
    </w:p>
    <w:p w14:paraId="0DF05295"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Grudowski, P., &amp; Szefler, J. P. (2015). Stakeholders Satisfaction Index as an Important Factor of Improving Quality Management Systems of Universities in Poland. </w:t>
      </w:r>
      <w:r w:rsidRPr="00564610">
        <w:rPr>
          <w:rFonts w:cs="Arial"/>
          <w:i/>
          <w:iCs/>
          <w:noProof/>
          <w:szCs w:val="24"/>
        </w:rPr>
        <w:t>Managing in Recovering Markets, GCMRM 2015</w:t>
      </w:r>
      <w:r w:rsidRPr="00564610">
        <w:rPr>
          <w:rFonts w:cs="Arial"/>
          <w:noProof/>
          <w:szCs w:val="24"/>
        </w:rPr>
        <w:t>.</w:t>
      </w:r>
    </w:p>
    <w:p w14:paraId="579CD13B"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Gummesson, E. (1998). Productivity, quality and relationship marketing in service operations. </w:t>
      </w:r>
      <w:r w:rsidRPr="00564610">
        <w:rPr>
          <w:rFonts w:cs="Arial"/>
          <w:i/>
          <w:iCs/>
          <w:noProof/>
          <w:szCs w:val="24"/>
        </w:rPr>
        <w:t>International Journal of Contemporary Hospitality Management</w:t>
      </w:r>
      <w:r w:rsidRPr="00564610">
        <w:rPr>
          <w:rFonts w:cs="Arial"/>
          <w:noProof/>
          <w:szCs w:val="24"/>
        </w:rPr>
        <w:t xml:space="preserve">, </w:t>
      </w:r>
      <w:r w:rsidRPr="00564610">
        <w:rPr>
          <w:rFonts w:cs="Arial"/>
          <w:i/>
          <w:iCs/>
          <w:noProof/>
          <w:szCs w:val="24"/>
        </w:rPr>
        <w:t>10</w:t>
      </w:r>
      <w:r w:rsidRPr="00564610">
        <w:rPr>
          <w:rFonts w:cs="Arial"/>
          <w:noProof/>
          <w:szCs w:val="24"/>
        </w:rPr>
        <w:t>(1), 4–15. https://doi.org/10.1108/09596119810199282</w:t>
      </w:r>
    </w:p>
    <w:p w14:paraId="3613A521"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Gupta, S., Sharma, M., &amp; Sunder M., V. (2016). Lean services: a systematic review. </w:t>
      </w:r>
      <w:r w:rsidRPr="00564610">
        <w:rPr>
          <w:rFonts w:cs="Arial"/>
          <w:i/>
          <w:iCs/>
          <w:noProof/>
          <w:szCs w:val="24"/>
        </w:rPr>
        <w:t>International Journal of Productivity and Performance Management</w:t>
      </w:r>
      <w:r w:rsidRPr="00564610">
        <w:rPr>
          <w:rFonts w:cs="Arial"/>
          <w:noProof/>
          <w:szCs w:val="24"/>
        </w:rPr>
        <w:t xml:space="preserve">, </w:t>
      </w:r>
      <w:r w:rsidRPr="00564610">
        <w:rPr>
          <w:rFonts w:cs="Arial"/>
          <w:i/>
          <w:iCs/>
          <w:noProof/>
          <w:szCs w:val="24"/>
        </w:rPr>
        <w:t>65</w:t>
      </w:r>
      <w:r w:rsidRPr="00564610">
        <w:rPr>
          <w:rFonts w:cs="Arial"/>
          <w:noProof/>
          <w:szCs w:val="24"/>
        </w:rPr>
        <w:t>(8), 1025–1056. https://doi.org/10.1108/IJPPM-02-2015-0032</w:t>
      </w:r>
    </w:p>
    <w:p w14:paraId="2AB2B94F"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GUS. (2005). </w:t>
      </w:r>
      <w:r w:rsidRPr="00564610">
        <w:rPr>
          <w:rFonts w:cs="Arial"/>
          <w:i/>
          <w:iCs/>
          <w:noProof/>
          <w:szCs w:val="24"/>
        </w:rPr>
        <w:t>Rocznik Statystyczny 2005</w:t>
      </w:r>
      <w:r w:rsidRPr="00564610">
        <w:rPr>
          <w:rFonts w:cs="Arial"/>
          <w:noProof/>
          <w:szCs w:val="24"/>
        </w:rPr>
        <w:t>.</w:t>
      </w:r>
    </w:p>
    <w:p w14:paraId="257BC8C5"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GUS. (2010a). </w:t>
      </w:r>
      <w:r w:rsidRPr="00564610">
        <w:rPr>
          <w:rFonts w:cs="Arial"/>
          <w:i/>
          <w:iCs/>
          <w:noProof/>
          <w:szCs w:val="24"/>
        </w:rPr>
        <w:t>Rocznik demograficzny 2010</w:t>
      </w:r>
      <w:r w:rsidRPr="00564610">
        <w:rPr>
          <w:rFonts w:cs="Arial"/>
          <w:noProof/>
          <w:szCs w:val="24"/>
        </w:rPr>
        <w:t>.</w:t>
      </w:r>
    </w:p>
    <w:p w14:paraId="18D1E278"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GUS. (2010b). </w:t>
      </w:r>
      <w:r w:rsidRPr="00564610">
        <w:rPr>
          <w:rFonts w:cs="Arial"/>
          <w:i/>
          <w:iCs/>
          <w:noProof/>
          <w:szCs w:val="24"/>
        </w:rPr>
        <w:t>Rocznik Statystyczny 2010</w:t>
      </w:r>
      <w:r w:rsidRPr="00564610">
        <w:rPr>
          <w:rFonts w:cs="Arial"/>
          <w:noProof/>
          <w:szCs w:val="24"/>
        </w:rPr>
        <w:t>.</w:t>
      </w:r>
    </w:p>
    <w:p w14:paraId="46E9D236"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GUS. (2011a). </w:t>
      </w:r>
      <w:r w:rsidRPr="00564610">
        <w:rPr>
          <w:rFonts w:cs="Arial"/>
          <w:i/>
          <w:iCs/>
          <w:noProof/>
          <w:szCs w:val="24"/>
        </w:rPr>
        <w:t>Rocznik demograficzny 2011</w:t>
      </w:r>
      <w:r w:rsidRPr="00564610">
        <w:rPr>
          <w:rFonts w:cs="Arial"/>
          <w:noProof/>
          <w:szCs w:val="24"/>
        </w:rPr>
        <w:t>.</w:t>
      </w:r>
    </w:p>
    <w:p w14:paraId="13323970"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GUS. (2011b). </w:t>
      </w:r>
      <w:r w:rsidRPr="00564610">
        <w:rPr>
          <w:rFonts w:cs="Arial"/>
          <w:i/>
          <w:iCs/>
          <w:noProof/>
          <w:szCs w:val="24"/>
        </w:rPr>
        <w:t>Szkoły wyższe i ich finanse w 2010 r.</w:t>
      </w:r>
    </w:p>
    <w:p w14:paraId="08D22CAC"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lastRenderedPageBreak/>
        <w:t xml:space="preserve">GUS. (2012a). </w:t>
      </w:r>
      <w:r w:rsidRPr="00564610">
        <w:rPr>
          <w:rFonts w:cs="Arial"/>
          <w:i/>
          <w:iCs/>
          <w:noProof/>
          <w:szCs w:val="24"/>
        </w:rPr>
        <w:t>Rocznik demograficzny 2012</w:t>
      </w:r>
      <w:r w:rsidRPr="00564610">
        <w:rPr>
          <w:rFonts w:cs="Arial"/>
          <w:noProof/>
          <w:szCs w:val="24"/>
        </w:rPr>
        <w:t>.</w:t>
      </w:r>
    </w:p>
    <w:p w14:paraId="020871B1"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GUS. (2012b). </w:t>
      </w:r>
      <w:r w:rsidRPr="00564610">
        <w:rPr>
          <w:rFonts w:cs="Arial"/>
          <w:i/>
          <w:iCs/>
          <w:noProof/>
          <w:szCs w:val="24"/>
        </w:rPr>
        <w:t>Szkoły wyższe i ich finanse w 2011 r.</w:t>
      </w:r>
    </w:p>
    <w:p w14:paraId="18FE576A"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GUS. (2013a). </w:t>
      </w:r>
      <w:r w:rsidRPr="00564610">
        <w:rPr>
          <w:rFonts w:cs="Arial"/>
          <w:i/>
          <w:iCs/>
          <w:noProof/>
          <w:szCs w:val="24"/>
        </w:rPr>
        <w:t>Rocznik demograficzny 2013</w:t>
      </w:r>
      <w:r w:rsidRPr="00564610">
        <w:rPr>
          <w:rFonts w:cs="Arial"/>
          <w:noProof/>
          <w:szCs w:val="24"/>
        </w:rPr>
        <w:t>.</w:t>
      </w:r>
    </w:p>
    <w:p w14:paraId="706C3541"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GUS. (2013b). </w:t>
      </w:r>
      <w:r w:rsidRPr="00564610">
        <w:rPr>
          <w:rFonts w:cs="Arial"/>
          <w:i/>
          <w:iCs/>
          <w:noProof/>
          <w:szCs w:val="24"/>
        </w:rPr>
        <w:t>Szkoły wyższe i ich finanse w 2012 r.</w:t>
      </w:r>
    </w:p>
    <w:p w14:paraId="0243F4DB"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GUS. (2014a). </w:t>
      </w:r>
      <w:r w:rsidRPr="00564610">
        <w:rPr>
          <w:rFonts w:cs="Arial"/>
          <w:i/>
          <w:iCs/>
          <w:noProof/>
          <w:szCs w:val="24"/>
        </w:rPr>
        <w:t>Rocznik demograficzny 2014</w:t>
      </w:r>
      <w:r w:rsidRPr="00564610">
        <w:rPr>
          <w:rFonts w:cs="Arial"/>
          <w:noProof/>
          <w:szCs w:val="24"/>
        </w:rPr>
        <w:t>.</w:t>
      </w:r>
    </w:p>
    <w:p w14:paraId="04151AF4"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GUS. (2014b). </w:t>
      </w:r>
      <w:r w:rsidRPr="00564610">
        <w:rPr>
          <w:rFonts w:cs="Arial"/>
          <w:i/>
          <w:iCs/>
          <w:noProof/>
          <w:szCs w:val="24"/>
        </w:rPr>
        <w:t>Szkoły wyższe i ich finanse w 2013r.</w:t>
      </w:r>
    </w:p>
    <w:p w14:paraId="38B7A842"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GUS. (2015a). </w:t>
      </w:r>
      <w:r w:rsidRPr="00564610">
        <w:rPr>
          <w:rFonts w:cs="Arial"/>
          <w:i/>
          <w:iCs/>
          <w:noProof/>
          <w:szCs w:val="24"/>
        </w:rPr>
        <w:t>Rocznik demograficzny 2015</w:t>
      </w:r>
      <w:r w:rsidRPr="00564610">
        <w:rPr>
          <w:rFonts w:cs="Arial"/>
          <w:noProof/>
          <w:szCs w:val="24"/>
        </w:rPr>
        <w:t>.</w:t>
      </w:r>
    </w:p>
    <w:p w14:paraId="78BEBD7C"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GUS. (2015b). </w:t>
      </w:r>
      <w:r w:rsidRPr="00564610">
        <w:rPr>
          <w:rFonts w:cs="Arial"/>
          <w:i/>
          <w:iCs/>
          <w:noProof/>
          <w:szCs w:val="24"/>
        </w:rPr>
        <w:t>Szkoły wyższe i ich finanse w 2014 r.</w:t>
      </w:r>
    </w:p>
    <w:p w14:paraId="487846F1"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GUS. (2016a). </w:t>
      </w:r>
      <w:r w:rsidRPr="00564610">
        <w:rPr>
          <w:rFonts w:cs="Arial"/>
          <w:i/>
          <w:iCs/>
          <w:noProof/>
          <w:szCs w:val="24"/>
        </w:rPr>
        <w:t>Rocznik demograficzny 2016</w:t>
      </w:r>
      <w:r w:rsidRPr="00564610">
        <w:rPr>
          <w:rFonts w:cs="Arial"/>
          <w:noProof/>
          <w:szCs w:val="24"/>
        </w:rPr>
        <w:t>.</w:t>
      </w:r>
    </w:p>
    <w:p w14:paraId="49465FFF"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GUS. (2016b). </w:t>
      </w:r>
      <w:r w:rsidRPr="00564610">
        <w:rPr>
          <w:rFonts w:cs="Arial"/>
          <w:i/>
          <w:iCs/>
          <w:noProof/>
          <w:szCs w:val="24"/>
        </w:rPr>
        <w:t>Szkoły wyższe i ich finanse w 2015 r.</w:t>
      </w:r>
    </w:p>
    <w:p w14:paraId="2BDD8850"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GUS. (2017a). </w:t>
      </w:r>
      <w:r w:rsidRPr="00564610">
        <w:rPr>
          <w:rFonts w:cs="Arial"/>
          <w:i/>
          <w:iCs/>
          <w:noProof/>
          <w:szCs w:val="24"/>
        </w:rPr>
        <w:t>Rocznik demograficzny 2017</w:t>
      </w:r>
      <w:r w:rsidRPr="00564610">
        <w:rPr>
          <w:rFonts w:cs="Arial"/>
          <w:noProof/>
          <w:szCs w:val="24"/>
        </w:rPr>
        <w:t>.</w:t>
      </w:r>
    </w:p>
    <w:p w14:paraId="6CC33442"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GUS. (2017b). </w:t>
      </w:r>
      <w:r w:rsidRPr="00564610">
        <w:rPr>
          <w:rFonts w:cs="Arial"/>
          <w:i/>
          <w:iCs/>
          <w:noProof/>
          <w:szCs w:val="24"/>
        </w:rPr>
        <w:t>Szkoły wyższe i ich finanse w 2016 r.</w:t>
      </w:r>
    </w:p>
    <w:p w14:paraId="17B8C7F5"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GUS. (2018a). </w:t>
      </w:r>
      <w:r w:rsidRPr="00564610">
        <w:rPr>
          <w:rFonts w:cs="Arial"/>
          <w:i/>
          <w:iCs/>
          <w:noProof/>
          <w:szCs w:val="24"/>
        </w:rPr>
        <w:t>Rocznik demograficzny 2018</w:t>
      </w:r>
      <w:r w:rsidRPr="00564610">
        <w:rPr>
          <w:rFonts w:cs="Arial"/>
          <w:noProof/>
          <w:szCs w:val="24"/>
        </w:rPr>
        <w:t>.</w:t>
      </w:r>
    </w:p>
    <w:p w14:paraId="26DBBEC6"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GUS. (2018b). </w:t>
      </w:r>
      <w:r w:rsidRPr="00564610">
        <w:rPr>
          <w:rFonts w:cs="Arial"/>
          <w:i/>
          <w:iCs/>
          <w:noProof/>
          <w:szCs w:val="24"/>
        </w:rPr>
        <w:t>Szkoły wyższe i ich finanse w 2017 r.</w:t>
      </w:r>
    </w:p>
    <w:p w14:paraId="57327151"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GUS. (2019a). </w:t>
      </w:r>
      <w:r w:rsidRPr="00564610">
        <w:rPr>
          <w:rFonts w:cs="Arial"/>
          <w:i/>
          <w:iCs/>
          <w:noProof/>
          <w:szCs w:val="24"/>
        </w:rPr>
        <w:t>Rocznik demograficzny 2019</w:t>
      </w:r>
      <w:r w:rsidRPr="00564610">
        <w:rPr>
          <w:rFonts w:cs="Arial"/>
          <w:noProof/>
          <w:szCs w:val="24"/>
        </w:rPr>
        <w:t>.</w:t>
      </w:r>
    </w:p>
    <w:p w14:paraId="453223E4"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GUS. (2019b). </w:t>
      </w:r>
      <w:r w:rsidRPr="00564610">
        <w:rPr>
          <w:rFonts w:cs="Arial"/>
          <w:i/>
          <w:iCs/>
          <w:noProof/>
          <w:szCs w:val="24"/>
        </w:rPr>
        <w:t>Szkoły wyższe i ich finanse w 2018 r.</w:t>
      </w:r>
    </w:p>
    <w:p w14:paraId="2F97B826"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GUS. (2020a). </w:t>
      </w:r>
      <w:r w:rsidRPr="00564610">
        <w:rPr>
          <w:rFonts w:cs="Arial"/>
          <w:i/>
          <w:iCs/>
          <w:noProof/>
          <w:szCs w:val="24"/>
        </w:rPr>
        <w:t>Ludność. Stan i struktura oraz ruch naturalny w przekroju terytorialnym w 2020 r.</w:t>
      </w:r>
      <w:r w:rsidRPr="00564610">
        <w:rPr>
          <w:rFonts w:cs="Arial"/>
          <w:noProof/>
          <w:szCs w:val="24"/>
        </w:rPr>
        <w:t xml:space="preserve"> </w:t>
      </w:r>
      <w:r w:rsidRPr="00564610">
        <w:rPr>
          <w:rFonts w:cs="Arial"/>
          <w:i/>
          <w:iCs/>
          <w:noProof/>
          <w:szCs w:val="24"/>
        </w:rPr>
        <w:t>1</w:t>
      </w:r>
      <w:r w:rsidRPr="00564610">
        <w:rPr>
          <w:rFonts w:cs="Arial"/>
          <w:noProof/>
          <w:szCs w:val="24"/>
        </w:rPr>
        <w:t>.</w:t>
      </w:r>
    </w:p>
    <w:p w14:paraId="6A8046DE"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GUS. (2020b). </w:t>
      </w:r>
      <w:r w:rsidRPr="00564610">
        <w:rPr>
          <w:rFonts w:cs="Arial"/>
          <w:i/>
          <w:iCs/>
          <w:noProof/>
          <w:szCs w:val="24"/>
        </w:rPr>
        <w:t>Rocznik demograficzny 2020</w:t>
      </w:r>
      <w:r w:rsidRPr="00564610">
        <w:rPr>
          <w:rFonts w:cs="Arial"/>
          <w:noProof/>
          <w:szCs w:val="24"/>
        </w:rPr>
        <w:t>.</w:t>
      </w:r>
    </w:p>
    <w:p w14:paraId="562BB446"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GUS. (2020c). </w:t>
      </w:r>
      <w:r w:rsidRPr="00564610">
        <w:rPr>
          <w:rFonts w:cs="Arial"/>
          <w:i/>
          <w:iCs/>
          <w:noProof/>
          <w:szCs w:val="24"/>
        </w:rPr>
        <w:t>Szkolnictwo wyższe i jego finanse w 2019 r.</w:t>
      </w:r>
    </w:p>
    <w:p w14:paraId="65AFC468"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GUS. (2021a). </w:t>
      </w:r>
      <w:r w:rsidRPr="00564610">
        <w:rPr>
          <w:rFonts w:cs="Arial"/>
          <w:i/>
          <w:iCs/>
          <w:noProof/>
          <w:szCs w:val="24"/>
        </w:rPr>
        <w:t>Rocznik Demograficzny</w:t>
      </w:r>
      <w:r w:rsidRPr="00564610">
        <w:rPr>
          <w:rFonts w:cs="Arial"/>
          <w:noProof/>
          <w:szCs w:val="24"/>
        </w:rPr>
        <w:t>.</w:t>
      </w:r>
    </w:p>
    <w:p w14:paraId="230EC7F6"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GUS. (2021b). </w:t>
      </w:r>
      <w:r w:rsidRPr="00564610">
        <w:rPr>
          <w:rFonts w:cs="Arial"/>
          <w:i/>
          <w:iCs/>
          <w:noProof/>
          <w:szCs w:val="24"/>
        </w:rPr>
        <w:t>Szkolnictwo wyższe i jego finanse w 2020 r.</w:t>
      </w:r>
    </w:p>
    <w:p w14:paraId="0919FDB7"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GUS. (2022a). </w:t>
      </w:r>
      <w:r w:rsidRPr="00564610">
        <w:rPr>
          <w:rFonts w:cs="Arial"/>
          <w:i/>
          <w:iCs/>
          <w:noProof/>
          <w:szCs w:val="24"/>
        </w:rPr>
        <w:t>Ludność według cech społecznych – wyniki wstępne NSP 2021</w:t>
      </w:r>
      <w:r w:rsidRPr="00564610">
        <w:rPr>
          <w:rFonts w:cs="Arial"/>
          <w:noProof/>
          <w:szCs w:val="24"/>
        </w:rPr>
        <w:t>.</w:t>
      </w:r>
    </w:p>
    <w:p w14:paraId="452704AF"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GUS. (2022b). </w:t>
      </w:r>
      <w:r w:rsidRPr="00564610">
        <w:rPr>
          <w:rFonts w:cs="Arial"/>
          <w:i/>
          <w:iCs/>
          <w:noProof/>
          <w:szCs w:val="24"/>
        </w:rPr>
        <w:t>Szkolnictwo wyższe i jego finanse w 2021 r.</w:t>
      </w:r>
    </w:p>
    <w:p w14:paraId="04EB980D"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Habermas, J., &amp; Blazek, J. R. (1987). The Idea of the University: Learning Processes. </w:t>
      </w:r>
      <w:r w:rsidRPr="00564610">
        <w:rPr>
          <w:rFonts w:cs="Arial"/>
          <w:i/>
          <w:iCs/>
          <w:noProof/>
          <w:szCs w:val="24"/>
        </w:rPr>
        <w:t>New German Critique</w:t>
      </w:r>
      <w:r w:rsidRPr="00564610">
        <w:rPr>
          <w:rFonts w:cs="Arial"/>
          <w:noProof/>
          <w:szCs w:val="24"/>
        </w:rPr>
        <w:t xml:space="preserve">, </w:t>
      </w:r>
      <w:r w:rsidRPr="00564610">
        <w:rPr>
          <w:rFonts w:cs="Arial"/>
          <w:i/>
          <w:iCs/>
          <w:noProof/>
          <w:szCs w:val="24"/>
        </w:rPr>
        <w:t>41</w:t>
      </w:r>
      <w:r w:rsidRPr="00564610">
        <w:rPr>
          <w:rFonts w:cs="Arial"/>
          <w:noProof/>
          <w:szCs w:val="24"/>
        </w:rPr>
        <w:t>, 3. https://doi.org/10.2307/488273</w:t>
      </w:r>
    </w:p>
    <w:p w14:paraId="5D34E278"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Hadid, W. (2019). Lean service, business strategy and ABC and their impact on firm performance. </w:t>
      </w:r>
      <w:r w:rsidRPr="00564610">
        <w:rPr>
          <w:rFonts w:cs="Arial"/>
          <w:i/>
          <w:iCs/>
          <w:noProof/>
          <w:szCs w:val="24"/>
        </w:rPr>
        <w:t>Production Planning &amp; Control</w:t>
      </w:r>
      <w:r w:rsidRPr="00564610">
        <w:rPr>
          <w:rFonts w:cs="Arial"/>
          <w:noProof/>
          <w:szCs w:val="24"/>
        </w:rPr>
        <w:t xml:space="preserve">, </w:t>
      </w:r>
      <w:r w:rsidRPr="00564610">
        <w:rPr>
          <w:rFonts w:cs="Arial"/>
          <w:i/>
          <w:iCs/>
          <w:noProof/>
          <w:szCs w:val="24"/>
        </w:rPr>
        <w:t>30</w:t>
      </w:r>
      <w:r w:rsidRPr="00564610">
        <w:rPr>
          <w:rFonts w:cs="Arial"/>
          <w:noProof/>
          <w:szCs w:val="24"/>
        </w:rPr>
        <w:t>(14), 1203–1217. https://doi.org/10.1080/09537287.2019.1599146</w:t>
      </w:r>
    </w:p>
    <w:p w14:paraId="50E0F4D4"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Haerizadeh, M., &amp; Sunder M., V. (2019). Impacts of Lean Six Sigma on improving a higher education system: a case study. </w:t>
      </w:r>
      <w:r w:rsidRPr="00564610">
        <w:rPr>
          <w:rFonts w:cs="Arial"/>
          <w:i/>
          <w:iCs/>
          <w:noProof/>
          <w:szCs w:val="24"/>
        </w:rPr>
        <w:t>International Journal of Quality &amp; Reliability Management</w:t>
      </w:r>
      <w:r w:rsidRPr="00564610">
        <w:rPr>
          <w:rFonts w:cs="Arial"/>
          <w:noProof/>
          <w:szCs w:val="24"/>
        </w:rPr>
        <w:t xml:space="preserve">, </w:t>
      </w:r>
      <w:r w:rsidRPr="00564610">
        <w:rPr>
          <w:rFonts w:cs="Arial"/>
          <w:i/>
          <w:iCs/>
          <w:noProof/>
          <w:szCs w:val="24"/>
        </w:rPr>
        <w:t>36</w:t>
      </w:r>
      <w:r w:rsidRPr="00564610">
        <w:rPr>
          <w:rFonts w:cs="Arial"/>
          <w:noProof/>
          <w:szCs w:val="24"/>
        </w:rPr>
        <w:t>(6), 983–998. https://doi.org/10.1108/IJQRM-07-2018-0198</w:t>
      </w:r>
    </w:p>
    <w:p w14:paraId="611D3DAF"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lastRenderedPageBreak/>
        <w:t xml:space="preserve">Hall, H. (2013). Zastosowanie Metod NPS i CSI w Badaniach Poziomu Satysfakcji I Lojalności Studentów. </w:t>
      </w:r>
      <w:r w:rsidRPr="00564610">
        <w:rPr>
          <w:rFonts w:cs="Arial"/>
          <w:i/>
          <w:iCs/>
          <w:noProof/>
          <w:szCs w:val="24"/>
        </w:rPr>
        <w:t>Modern Management Review</w:t>
      </w:r>
      <w:r w:rsidRPr="00564610">
        <w:rPr>
          <w:rFonts w:cs="Arial"/>
          <w:noProof/>
          <w:szCs w:val="24"/>
        </w:rPr>
        <w:t xml:space="preserve">, </w:t>
      </w:r>
      <w:r w:rsidRPr="00564610">
        <w:rPr>
          <w:rFonts w:cs="Arial"/>
          <w:i/>
          <w:iCs/>
          <w:noProof/>
          <w:szCs w:val="24"/>
        </w:rPr>
        <w:t>XVIII</w:t>
      </w:r>
      <w:r w:rsidRPr="00564610">
        <w:rPr>
          <w:rFonts w:cs="Arial"/>
          <w:noProof/>
          <w:szCs w:val="24"/>
        </w:rPr>
        <w:t>, 51–61. https://doi.org/10.7862/rz.2013.mmr.5</w:t>
      </w:r>
    </w:p>
    <w:p w14:paraId="39D44628"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Hillerbrand, R., &amp; Werker, C. (2019). Values in University–Industry Collaborations: The Case of Academics Working at Universities of Technology. </w:t>
      </w:r>
      <w:r w:rsidRPr="00564610">
        <w:rPr>
          <w:rFonts w:cs="Arial"/>
          <w:i/>
          <w:iCs/>
          <w:noProof/>
          <w:szCs w:val="24"/>
        </w:rPr>
        <w:t>Science and Engineering Ethics</w:t>
      </w:r>
      <w:r w:rsidRPr="00564610">
        <w:rPr>
          <w:rFonts w:cs="Arial"/>
          <w:noProof/>
          <w:szCs w:val="24"/>
        </w:rPr>
        <w:t xml:space="preserve">, </w:t>
      </w:r>
      <w:r w:rsidRPr="00564610">
        <w:rPr>
          <w:rFonts w:cs="Arial"/>
          <w:i/>
          <w:iCs/>
          <w:noProof/>
          <w:szCs w:val="24"/>
        </w:rPr>
        <w:t>25</w:t>
      </w:r>
      <w:r w:rsidRPr="00564610">
        <w:rPr>
          <w:rFonts w:cs="Arial"/>
          <w:noProof/>
          <w:szCs w:val="24"/>
        </w:rPr>
        <w:t>(6), 1633–1656. https://doi.org/10.1007/s11948-019-00144-w</w:t>
      </w:r>
    </w:p>
    <w:p w14:paraId="1F942F5F"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Holland, M. M., &amp; Ford, K. S. (2021). Legitimating Prestige through Diversity: How Higher Education Institutions Represent Ethno-Racial Diversity across Levels of Selectivity. </w:t>
      </w:r>
      <w:r w:rsidRPr="00564610">
        <w:rPr>
          <w:rFonts w:cs="Arial"/>
          <w:i/>
          <w:iCs/>
          <w:noProof/>
          <w:szCs w:val="24"/>
        </w:rPr>
        <w:t>The Journal of Higher Education</w:t>
      </w:r>
      <w:r w:rsidRPr="00564610">
        <w:rPr>
          <w:rFonts w:cs="Arial"/>
          <w:noProof/>
          <w:szCs w:val="24"/>
        </w:rPr>
        <w:t xml:space="preserve">, </w:t>
      </w:r>
      <w:r w:rsidRPr="00564610">
        <w:rPr>
          <w:rFonts w:cs="Arial"/>
          <w:i/>
          <w:iCs/>
          <w:noProof/>
          <w:szCs w:val="24"/>
        </w:rPr>
        <w:t>92</w:t>
      </w:r>
      <w:r w:rsidRPr="00564610">
        <w:rPr>
          <w:rFonts w:cs="Arial"/>
          <w:noProof/>
          <w:szCs w:val="24"/>
        </w:rPr>
        <w:t>(1), 1–30. https://doi.org/10.1080/00221546.2020.1740532</w:t>
      </w:r>
    </w:p>
    <w:p w14:paraId="12EA03E4"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Holweg, M. (2007). The genealogy of lean production. </w:t>
      </w:r>
      <w:r w:rsidRPr="00564610">
        <w:rPr>
          <w:rFonts w:cs="Arial"/>
          <w:i/>
          <w:iCs/>
          <w:noProof/>
          <w:szCs w:val="24"/>
        </w:rPr>
        <w:t>Journal of Operations Management</w:t>
      </w:r>
      <w:r w:rsidRPr="00564610">
        <w:rPr>
          <w:rFonts w:cs="Arial"/>
          <w:noProof/>
          <w:szCs w:val="24"/>
        </w:rPr>
        <w:t xml:space="preserve">, </w:t>
      </w:r>
      <w:r w:rsidRPr="00564610">
        <w:rPr>
          <w:rFonts w:cs="Arial"/>
          <w:i/>
          <w:iCs/>
          <w:noProof/>
          <w:szCs w:val="24"/>
        </w:rPr>
        <w:t>25</w:t>
      </w:r>
      <w:r w:rsidRPr="00564610">
        <w:rPr>
          <w:rFonts w:cs="Arial"/>
          <w:noProof/>
          <w:szCs w:val="24"/>
        </w:rPr>
        <w:t>(2), 420–437. https://doi.org/10.1016/j.jom.2006.04.001</w:t>
      </w:r>
    </w:p>
    <w:p w14:paraId="36A3F408"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Hoonakker, P., &amp; Carayon, P. (2009). Questionnaire Survey Nonresponse: A Comparison of Postal Mail and Internet Surveys. </w:t>
      </w:r>
      <w:r w:rsidRPr="00564610">
        <w:rPr>
          <w:rFonts w:cs="Arial"/>
          <w:i/>
          <w:iCs/>
          <w:noProof/>
          <w:szCs w:val="24"/>
        </w:rPr>
        <w:t>International Journal of Human-Computer Interaction</w:t>
      </w:r>
      <w:r w:rsidRPr="00564610">
        <w:rPr>
          <w:rFonts w:cs="Arial"/>
          <w:noProof/>
          <w:szCs w:val="24"/>
        </w:rPr>
        <w:t xml:space="preserve">, </w:t>
      </w:r>
      <w:r w:rsidRPr="00564610">
        <w:rPr>
          <w:rFonts w:cs="Arial"/>
          <w:i/>
          <w:iCs/>
          <w:noProof/>
          <w:szCs w:val="24"/>
        </w:rPr>
        <w:t>25</w:t>
      </w:r>
      <w:r w:rsidRPr="00564610">
        <w:rPr>
          <w:rFonts w:cs="Arial"/>
          <w:noProof/>
          <w:szCs w:val="24"/>
        </w:rPr>
        <w:t>(5), 348–373. https://doi.org/10.1080/10447310902864951</w:t>
      </w:r>
    </w:p>
    <w:p w14:paraId="4AD5A535"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Hussinki, H., Kianto, A., Vanhala, M., &amp; Ritala, P. (2019). Happy Employees Make Happy Customers: The Role of Intellectual Capital in Supporting Sustainable Value Creation in Organizations. W </w:t>
      </w:r>
      <w:r w:rsidRPr="00564610">
        <w:rPr>
          <w:rFonts w:cs="Arial"/>
          <w:i/>
          <w:iCs/>
          <w:noProof/>
          <w:szCs w:val="24"/>
        </w:rPr>
        <w:t>Intellectual Capital Management as a Driver of Sustainability</w:t>
      </w:r>
      <w:r w:rsidRPr="00564610">
        <w:rPr>
          <w:rFonts w:cs="Arial"/>
          <w:noProof/>
          <w:szCs w:val="24"/>
        </w:rPr>
        <w:t xml:space="preserve"> (ss. 101–117). Springer International Publishing. https://doi.org/10.1007/978-3-319-79051-0_6</w:t>
      </w:r>
    </w:p>
    <w:p w14:paraId="012FB4FB"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Iacobucci, D., Ostrom, A., &amp; Grayson, K. (1995). Distinguishing Service Quality and Customer Satisfaction: The Voice of the Consumer. </w:t>
      </w:r>
      <w:r w:rsidRPr="00564610">
        <w:rPr>
          <w:rFonts w:cs="Arial"/>
          <w:i/>
          <w:iCs/>
          <w:noProof/>
          <w:szCs w:val="24"/>
        </w:rPr>
        <w:t>Journal of Consumer Psychology</w:t>
      </w:r>
      <w:r w:rsidRPr="00564610">
        <w:rPr>
          <w:rFonts w:cs="Arial"/>
          <w:noProof/>
          <w:szCs w:val="24"/>
        </w:rPr>
        <w:t xml:space="preserve">, </w:t>
      </w:r>
      <w:r w:rsidRPr="00564610">
        <w:rPr>
          <w:rFonts w:cs="Arial"/>
          <w:i/>
          <w:iCs/>
          <w:noProof/>
          <w:szCs w:val="24"/>
        </w:rPr>
        <w:t>4</w:t>
      </w:r>
      <w:r w:rsidRPr="00564610">
        <w:rPr>
          <w:rFonts w:cs="Arial"/>
          <w:noProof/>
          <w:szCs w:val="24"/>
        </w:rPr>
        <w:t>(3), 277–303. https://doi.org/10.1207/s15327663jcp0403_04</w:t>
      </w:r>
    </w:p>
    <w:p w14:paraId="1E3EA2AE"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Jain, S. K., &amp; Gupta, G. (2004). Measuring Service Quality: Servqual vs. Servperf Scales. </w:t>
      </w:r>
      <w:r w:rsidRPr="00564610">
        <w:rPr>
          <w:rFonts w:cs="Arial"/>
          <w:i/>
          <w:iCs/>
          <w:noProof/>
          <w:szCs w:val="24"/>
        </w:rPr>
        <w:t>Vikalpa: The Journal for Decision Makers</w:t>
      </w:r>
      <w:r w:rsidRPr="00564610">
        <w:rPr>
          <w:rFonts w:cs="Arial"/>
          <w:noProof/>
          <w:szCs w:val="24"/>
        </w:rPr>
        <w:t xml:space="preserve">, </w:t>
      </w:r>
      <w:r w:rsidRPr="00564610">
        <w:rPr>
          <w:rFonts w:cs="Arial"/>
          <w:i/>
          <w:iCs/>
          <w:noProof/>
          <w:szCs w:val="24"/>
        </w:rPr>
        <w:t>29</w:t>
      </w:r>
      <w:r w:rsidRPr="00564610">
        <w:rPr>
          <w:rFonts w:cs="Arial"/>
          <w:noProof/>
          <w:szCs w:val="24"/>
        </w:rPr>
        <w:t>(2), 25–38. https://doi.org/10.1177/0256090920040203</w:t>
      </w:r>
    </w:p>
    <w:p w14:paraId="63F3A81B"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Jastrzębska, E. (2016). Angażowanie interesariuszy jako istota społecznej odpowiedzialności według ISO 26000. W </w:t>
      </w:r>
      <w:r w:rsidRPr="00564610">
        <w:rPr>
          <w:rFonts w:cs="Arial"/>
          <w:i/>
          <w:iCs/>
          <w:noProof/>
          <w:szCs w:val="24"/>
        </w:rPr>
        <w:t>Reklama i PR z perspektywy współczesnych problemów komunikacji marketingowej (Red.) A. Wiśniewska, A. Kozłowska</w:t>
      </w:r>
      <w:r w:rsidRPr="00564610">
        <w:rPr>
          <w:rFonts w:cs="Arial"/>
          <w:noProof/>
          <w:szCs w:val="24"/>
        </w:rPr>
        <w:t xml:space="preserve"> (ss. 71–91). Wyższa Szkoła Promocji, Mediów i Show Businessu.</w:t>
      </w:r>
    </w:p>
    <w:p w14:paraId="1584F04F"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Jonas, A. (2009). </w:t>
      </w:r>
      <w:r w:rsidRPr="00564610">
        <w:rPr>
          <w:rFonts w:cs="Arial"/>
          <w:i/>
          <w:iCs/>
          <w:noProof/>
          <w:szCs w:val="24"/>
        </w:rPr>
        <w:t>Tworzenie relacji z klientem w firmach usługowych a jakość usług</w:t>
      </w:r>
      <w:r w:rsidRPr="00564610">
        <w:rPr>
          <w:rFonts w:cs="Arial"/>
          <w:noProof/>
          <w:szCs w:val="24"/>
        </w:rPr>
        <w:t xml:space="preserve">. </w:t>
      </w:r>
      <w:r w:rsidRPr="00564610">
        <w:rPr>
          <w:rFonts w:cs="Arial"/>
          <w:i/>
          <w:iCs/>
          <w:noProof/>
          <w:szCs w:val="24"/>
        </w:rPr>
        <w:t>823</w:t>
      </w:r>
      <w:r w:rsidRPr="00564610">
        <w:rPr>
          <w:rFonts w:cs="Arial"/>
          <w:noProof/>
          <w:szCs w:val="24"/>
        </w:rPr>
        <w:t>.</w:t>
      </w:r>
    </w:p>
    <w:p w14:paraId="2803D66D"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Jongbloed, B., Enders, J., &amp; Salerno, C. (2008). Higher education and its communities: Interconnections, interdependencies and a research agenda. </w:t>
      </w:r>
      <w:r w:rsidRPr="00564610">
        <w:rPr>
          <w:rFonts w:cs="Arial"/>
          <w:i/>
          <w:iCs/>
          <w:noProof/>
          <w:szCs w:val="24"/>
        </w:rPr>
        <w:t>Higher Education</w:t>
      </w:r>
      <w:r w:rsidRPr="00564610">
        <w:rPr>
          <w:rFonts w:cs="Arial"/>
          <w:noProof/>
          <w:szCs w:val="24"/>
        </w:rPr>
        <w:t xml:space="preserve">, </w:t>
      </w:r>
      <w:r w:rsidRPr="00564610">
        <w:rPr>
          <w:rFonts w:cs="Arial"/>
          <w:i/>
          <w:iCs/>
          <w:noProof/>
          <w:szCs w:val="24"/>
        </w:rPr>
        <w:t>56</w:t>
      </w:r>
      <w:r w:rsidRPr="00564610">
        <w:rPr>
          <w:rFonts w:cs="Arial"/>
          <w:noProof/>
          <w:szCs w:val="24"/>
        </w:rPr>
        <w:t>(3), 303–324. https://doi.org/10.1007/s10734-008-9128-2</w:t>
      </w:r>
    </w:p>
    <w:p w14:paraId="3645D144"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Jyoti, J., Kour, S., &amp; Sharma, J. (2017). Impact of total quality services on financial performance: role of service profit chain. </w:t>
      </w:r>
      <w:r w:rsidRPr="00564610">
        <w:rPr>
          <w:rFonts w:cs="Arial"/>
          <w:i/>
          <w:iCs/>
          <w:noProof/>
          <w:szCs w:val="24"/>
        </w:rPr>
        <w:t>Total Quality Management &amp; Business Excellence</w:t>
      </w:r>
      <w:r w:rsidRPr="00564610">
        <w:rPr>
          <w:rFonts w:cs="Arial"/>
          <w:noProof/>
          <w:szCs w:val="24"/>
        </w:rPr>
        <w:t xml:space="preserve">, </w:t>
      </w:r>
      <w:r w:rsidRPr="00564610">
        <w:rPr>
          <w:rFonts w:cs="Arial"/>
          <w:i/>
          <w:iCs/>
          <w:noProof/>
          <w:szCs w:val="24"/>
        </w:rPr>
        <w:t>28</w:t>
      </w:r>
      <w:r w:rsidRPr="00564610">
        <w:rPr>
          <w:rFonts w:cs="Arial"/>
          <w:noProof/>
          <w:szCs w:val="24"/>
        </w:rPr>
        <w:t>(7–8), 897–929. https://doi.org/10.1080/14783363.2016.1274649</w:t>
      </w:r>
    </w:p>
    <w:p w14:paraId="2F79E3FD"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Kalinowski, J. (2017). </w:t>
      </w:r>
      <w:r w:rsidRPr="00564610">
        <w:rPr>
          <w:rFonts w:cs="Arial"/>
          <w:i/>
          <w:iCs/>
          <w:noProof/>
          <w:szCs w:val="24"/>
        </w:rPr>
        <w:t>​Finansowanie uczelni na nowych zasadach - komentarz: dr Jacek Kalinowski​</w:t>
      </w:r>
      <w:r w:rsidRPr="00564610">
        <w:rPr>
          <w:rFonts w:cs="Arial"/>
          <w:noProof/>
          <w:szCs w:val="24"/>
        </w:rPr>
        <w:t>. https://opinieouczelniach.pl/artykul/finansowanie-uczelni-na-nowych-zasadach-komentarz-dr-jacek-kalinowski/</w:t>
      </w:r>
    </w:p>
    <w:p w14:paraId="722C22EB"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lastRenderedPageBreak/>
        <w:t xml:space="preserve">Kang, H., &amp; Ahn, J.-W. (2021). Model Setting and Interpretation of Results in Research Using Structural Equation Modeling: A Checklist with Guiding Questions for Reporting. </w:t>
      </w:r>
      <w:r w:rsidRPr="00564610">
        <w:rPr>
          <w:rFonts w:cs="Arial"/>
          <w:i/>
          <w:iCs/>
          <w:noProof/>
          <w:szCs w:val="24"/>
        </w:rPr>
        <w:t>Asian Nursing Research</w:t>
      </w:r>
      <w:r w:rsidRPr="00564610">
        <w:rPr>
          <w:rFonts w:cs="Arial"/>
          <w:noProof/>
          <w:szCs w:val="24"/>
        </w:rPr>
        <w:t xml:space="preserve">, </w:t>
      </w:r>
      <w:r w:rsidRPr="00564610">
        <w:rPr>
          <w:rFonts w:cs="Arial"/>
          <w:i/>
          <w:iCs/>
          <w:noProof/>
          <w:szCs w:val="24"/>
        </w:rPr>
        <w:t>15</w:t>
      </w:r>
      <w:r w:rsidRPr="00564610">
        <w:rPr>
          <w:rFonts w:cs="Arial"/>
          <w:noProof/>
          <w:szCs w:val="24"/>
        </w:rPr>
        <w:t>(3), 157–162. https://doi.org/10.1016/j.anr.2021.06.001</w:t>
      </w:r>
    </w:p>
    <w:p w14:paraId="2244928D"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Kanji, G. K., &amp; Tambi, M. A. B. A. (1999). Total quality management in UK higher education institutions. </w:t>
      </w:r>
      <w:r w:rsidRPr="00564610">
        <w:rPr>
          <w:rFonts w:cs="Arial"/>
          <w:i/>
          <w:iCs/>
          <w:noProof/>
          <w:szCs w:val="24"/>
        </w:rPr>
        <w:t>Total Quality Management</w:t>
      </w:r>
      <w:r w:rsidRPr="00564610">
        <w:rPr>
          <w:rFonts w:cs="Arial"/>
          <w:noProof/>
          <w:szCs w:val="24"/>
        </w:rPr>
        <w:t xml:space="preserve">, </w:t>
      </w:r>
      <w:r w:rsidRPr="00564610">
        <w:rPr>
          <w:rFonts w:cs="Arial"/>
          <w:i/>
          <w:iCs/>
          <w:noProof/>
          <w:szCs w:val="24"/>
        </w:rPr>
        <w:t>10</w:t>
      </w:r>
      <w:r w:rsidRPr="00564610">
        <w:rPr>
          <w:rFonts w:cs="Arial"/>
          <w:noProof/>
          <w:szCs w:val="24"/>
        </w:rPr>
        <w:t>(1), 129–153. https://doi.org/10.1080/0954412998126</w:t>
      </w:r>
    </w:p>
    <w:p w14:paraId="3BB6E465"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Kaplan, R. S., &amp; Norton, D. P. (1992). The balanced scorecard--measures that drive performance. </w:t>
      </w:r>
      <w:r w:rsidRPr="00564610">
        <w:rPr>
          <w:rFonts w:cs="Arial"/>
          <w:i/>
          <w:iCs/>
          <w:noProof/>
          <w:szCs w:val="24"/>
        </w:rPr>
        <w:t>Harvard business review</w:t>
      </w:r>
      <w:r w:rsidRPr="00564610">
        <w:rPr>
          <w:rFonts w:cs="Arial"/>
          <w:noProof/>
          <w:szCs w:val="24"/>
        </w:rPr>
        <w:t xml:space="preserve">, </w:t>
      </w:r>
      <w:r w:rsidRPr="00564610">
        <w:rPr>
          <w:rFonts w:cs="Arial"/>
          <w:i/>
          <w:iCs/>
          <w:noProof/>
          <w:szCs w:val="24"/>
        </w:rPr>
        <w:t>70</w:t>
      </w:r>
      <w:r w:rsidRPr="00564610">
        <w:rPr>
          <w:rFonts w:cs="Arial"/>
          <w:noProof/>
          <w:szCs w:val="24"/>
        </w:rPr>
        <w:t>(1), 71–79.</w:t>
      </w:r>
    </w:p>
    <w:p w14:paraId="7264C0DE"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Kapusta, M. (2019). </w:t>
      </w:r>
      <w:r w:rsidRPr="00564610">
        <w:rPr>
          <w:rFonts w:cs="Arial"/>
          <w:i/>
          <w:iCs/>
          <w:noProof/>
          <w:szCs w:val="24"/>
        </w:rPr>
        <w:t>Interesariusze – osoby, o których musisz pamiętać w projekcie</w:t>
      </w:r>
      <w:r w:rsidRPr="00564610">
        <w:rPr>
          <w:rFonts w:cs="Arial"/>
          <w:noProof/>
          <w:szCs w:val="24"/>
        </w:rPr>
        <w:t>. https://leadership-center.pl/blog/interesariusze-osoby-o-ktorych-musisz-pamietac-w-projekcie/</w:t>
      </w:r>
    </w:p>
    <w:p w14:paraId="1E47FE1C"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Karwacka, M. (2011). </w:t>
      </w:r>
      <w:r w:rsidRPr="00564610">
        <w:rPr>
          <w:rFonts w:cs="Arial"/>
          <w:i/>
          <w:iCs/>
          <w:noProof/>
          <w:szCs w:val="24"/>
        </w:rPr>
        <w:t>Interesariusze</w:t>
      </w:r>
      <w:r w:rsidRPr="00564610">
        <w:rPr>
          <w:rFonts w:cs="Arial"/>
          <w:noProof/>
          <w:szCs w:val="24"/>
        </w:rPr>
        <w:t>.</w:t>
      </w:r>
    </w:p>
    <w:p w14:paraId="4AEC3C95"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Keremidchiev, S. (2021). Theoretical foundations of stakeholder theory. </w:t>
      </w:r>
      <w:r w:rsidRPr="00564610">
        <w:rPr>
          <w:rFonts w:cs="Arial"/>
          <w:i/>
          <w:iCs/>
          <w:noProof/>
          <w:szCs w:val="24"/>
        </w:rPr>
        <w:t>Ikonomicheski Izsledvania</w:t>
      </w:r>
      <w:r w:rsidRPr="00564610">
        <w:rPr>
          <w:rFonts w:cs="Arial"/>
          <w:noProof/>
          <w:szCs w:val="24"/>
        </w:rPr>
        <w:t xml:space="preserve">, </w:t>
      </w:r>
      <w:r w:rsidRPr="00564610">
        <w:rPr>
          <w:rFonts w:cs="Arial"/>
          <w:i/>
          <w:iCs/>
          <w:noProof/>
          <w:szCs w:val="24"/>
        </w:rPr>
        <w:t>30</w:t>
      </w:r>
      <w:r w:rsidRPr="00564610">
        <w:rPr>
          <w:rFonts w:cs="Arial"/>
          <w:noProof/>
          <w:szCs w:val="24"/>
        </w:rPr>
        <w:t>(1), 70–88.</w:t>
      </w:r>
    </w:p>
    <w:p w14:paraId="63DCF3BF"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Kezar, A., &amp; Eckel, P. D. (2002). The Effect of Institutional Culture on Change Strategies in Higher Education. </w:t>
      </w:r>
      <w:r w:rsidRPr="00564610">
        <w:rPr>
          <w:rFonts w:cs="Arial"/>
          <w:i/>
          <w:iCs/>
          <w:noProof/>
          <w:szCs w:val="24"/>
        </w:rPr>
        <w:t>The Journal of Higher Education</w:t>
      </w:r>
      <w:r w:rsidRPr="00564610">
        <w:rPr>
          <w:rFonts w:cs="Arial"/>
          <w:noProof/>
          <w:szCs w:val="24"/>
        </w:rPr>
        <w:t xml:space="preserve">, </w:t>
      </w:r>
      <w:r w:rsidRPr="00564610">
        <w:rPr>
          <w:rFonts w:cs="Arial"/>
          <w:i/>
          <w:iCs/>
          <w:noProof/>
          <w:szCs w:val="24"/>
        </w:rPr>
        <w:t>73</w:t>
      </w:r>
      <w:r w:rsidRPr="00564610">
        <w:rPr>
          <w:rFonts w:cs="Arial"/>
          <w:noProof/>
          <w:szCs w:val="24"/>
        </w:rPr>
        <w:t>(4), 435–460. https://doi.org/10.1080/00221546.2002.11777159</w:t>
      </w:r>
    </w:p>
    <w:p w14:paraId="2E7FDB80"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Khazanchi, S., Lewis, M. W., &amp; Boyer, K. K. (2007). Innovation-supportive culture: The impact of organizational values on process innovation. </w:t>
      </w:r>
      <w:r w:rsidRPr="00564610">
        <w:rPr>
          <w:rFonts w:cs="Arial"/>
          <w:i/>
          <w:iCs/>
          <w:noProof/>
          <w:szCs w:val="24"/>
        </w:rPr>
        <w:t>Journal of Operations Management</w:t>
      </w:r>
      <w:r w:rsidRPr="00564610">
        <w:rPr>
          <w:rFonts w:cs="Arial"/>
          <w:noProof/>
          <w:szCs w:val="24"/>
        </w:rPr>
        <w:t xml:space="preserve">, </w:t>
      </w:r>
      <w:r w:rsidRPr="00564610">
        <w:rPr>
          <w:rFonts w:cs="Arial"/>
          <w:i/>
          <w:iCs/>
          <w:noProof/>
          <w:szCs w:val="24"/>
        </w:rPr>
        <w:t>25</w:t>
      </w:r>
      <w:r w:rsidRPr="00564610">
        <w:rPr>
          <w:rFonts w:cs="Arial"/>
          <w:noProof/>
          <w:szCs w:val="24"/>
        </w:rPr>
        <w:t>(4), 871–884. https://doi.org/10.1016/j.jom.2006.08.003</w:t>
      </w:r>
    </w:p>
    <w:p w14:paraId="7A1493AA"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Khodayari, F., &amp; Khodayari, B. (2011). Service Quality in Higher Education (Case study: Measuring service quality of Islamic Azad University, Firoozkooh branch). </w:t>
      </w:r>
      <w:r w:rsidRPr="00564610">
        <w:rPr>
          <w:rFonts w:cs="Arial"/>
          <w:i/>
          <w:iCs/>
          <w:noProof/>
          <w:szCs w:val="24"/>
        </w:rPr>
        <w:t>Interdisciplinary Journal of Research in Business</w:t>
      </w:r>
      <w:r w:rsidRPr="00564610">
        <w:rPr>
          <w:rFonts w:cs="Arial"/>
          <w:noProof/>
          <w:szCs w:val="24"/>
        </w:rPr>
        <w:t xml:space="preserve">, </w:t>
      </w:r>
      <w:r w:rsidRPr="00564610">
        <w:rPr>
          <w:rFonts w:cs="Arial"/>
          <w:i/>
          <w:iCs/>
          <w:noProof/>
          <w:szCs w:val="24"/>
        </w:rPr>
        <w:t>1</w:t>
      </w:r>
      <w:r w:rsidRPr="00564610">
        <w:rPr>
          <w:rFonts w:cs="Arial"/>
          <w:noProof/>
          <w:szCs w:val="24"/>
        </w:rPr>
        <w:t>(9), 38–46.</w:t>
      </w:r>
    </w:p>
    <w:p w14:paraId="0271DC9E"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Khoo, S., Ha, H., &amp; McGregor, S. L. T. T. (2017). Service quality and student/customer satisfaction in the private tertiary education sector in Singapore. </w:t>
      </w:r>
      <w:r w:rsidRPr="00564610">
        <w:rPr>
          <w:rFonts w:cs="Arial"/>
          <w:i/>
          <w:iCs/>
          <w:noProof/>
          <w:szCs w:val="24"/>
        </w:rPr>
        <w:t>International Journal of Educational Management</w:t>
      </w:r>
      <w:r w:rsidRPr="00564610">
        <w:rPr>
          <w:rFonts w:cs="Arial"/>
          <w:noProof/>
          <w:szCs w:val="24"/>
        </w:rPr>
        <w:t xml:space="preserve">, </w:t>
      </w:r>
      <w:r w:rsidRPr="00564610">
        <w:rPr>
          <w:rFonts w:cs="Arial"/>
          <w:i/>
          <w:iCs/>
          <w:noProof/>
          <w:szCs w:val="24"/>
        </w:rPr>
        <w:t>31</w:t>
      </w:r>
      <w:r w:rsidRPr="00564610">
        <w:rPr>
          <w:rFonts w:cs="Arial"/>
          <w:noProof/>
          <w:szCs w:val="24"/>
        </w:rPr>
        <w:t>(4), 430–444. https://doi.org/10.1108/IJEM-09-2015-0121</w:t>
      </w:r>
    </w:p>
    <w:p w14:paraId="6529569D"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Kieraciński, P. (2020). Habilitacja fakultatywna? </w:t>
      </w:r>
      <w:r w:rsidRPr="00564610">
        <w:rPr>
          <w:rFonts w:cs="Arial"/>
          <w:i/>
          <w:iCs/>
          <w:noProof/>
          <w:szCs w:val="24"/>
        </w:rPr>
        <w:t>Forum Akademickie</w:t>
      </w:r>
      <w:r w:rsidRPr="00564610">
        <w:rPr>
          <w:rFonts w:cs="Arial"/>
          <w:noProof/>
          <w:szCs w:val="24"/>
        </w:rPr>
        <w:t xml:space="preserve">, </w:t>
      </w:r>
      <w:r w:rsidRPr="00564610">
        <w:rPr>
          <w:rFonts w:cs="Arial"/>
          <w:i/>
          <w:iCs/>
          <w:noProof/>
          <w:szCs w:val="24"/>
        </w:rPr>
        <w:t>4</w:t>
      </w:r>
      <w:r w:rsidRPr="00564610">
        <w:rPr>
          <w:rFonts w:cs="Arial"/>
          <w:noProof/>
          <w:szCs w:val="24"/>
        </w:rPr>
        <w:t>. https://miesiecznik.forumakademickie.pl/czasopisma/fa-04-2020/habilitacja-fakultatywna</w:t>
      </w:r>
    </w:p>
    <w:p w14:paraId="7DECAE3C"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Kim, T. (2009). Shifting patterns of transnational academic mobility: A comparative and historical approach. </w:t>
      </w:r>
      <w:r w:rsidRPr="00564610">
        <w:rPr>
          <w:rFonts w:cs="Arial"/>
          <w:i/>
          <w:iCs/>
          <w:noProof/>
          <w:szCs w:val="24"/>
        </w:rPr>
        <w:t>Comparative Education</w:t>
      </w:r>
      <w:r w:rsidRPr="00564610">
        <w:rPr>
          <w:rFonts w:cs="Arial"/>
          <w:noProof/>
          <w:szCs w:val="24"/>
        </w:rPr>
        <w:t xml:space="preserve">, </w:t>
      </w:r>
      <w:r w:rsidRPr="00564610">
        <w:rPr>
          <w:rFonts w:cs="Arial"/>
          <w:i/>
          <w:iCs/>
          <w:noProof/>
          <w:szCs w:val="24"/>
        </w:rPr>
        <w:t>45</w:t>
      </w:r>
      <w:r w:rsidRPr="00564610">
        <w:rPr>
          <w:rFonts w:cs="Arial"/>
          <w:noProof/>
          <w:szCs w:val="24"/>
        </w:rPr>
        <w:t>(3), 387–403. https://doi.org/10.1080/03050060903184957</w:t>
      </w:r>
    </w:p>
    <w:p w14:paraId="7BE52589"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Koch, J. V. (2003). TQM: why is its impact in higher education so small? </w:t>
      </w:r>
      <w:r w:rsidRPr="00564610">
        <w:rPr>
          <w:rFonts w:cs="Arial"/>
          <w:i/>
          <w:iCs/>
          <w:noProof/>
          <w:szCs w:val="24"/>
        </w:rPr>
        <w:t>The TQM Magazine</w:t>
      </w:r>
      <w:r w:rsidRPr="00564610">
        <w:rPr>
          <w:rFonts w:cs="Arial"/>
          <w:noProof/>
          <w:szCs w:val="24"/>
        </w:rPr>
        <w:t xml:space="preserve">, </w:t>
      </w:r>
      <w:r w:rsidRPr="00564610">
        <w:rPr>
          <w:rFonts w:cs="Arial"/>
          <w:i/>
          <w:iCs/>
          <w:noProof/>
          <w:szCs w:val="24"/>
        </w:rPr>
        <w:t>15</w:t>
      </w:r>
      <w:r w:rsidRPr="00564610">
        <w:rPr>
          <w:rFonts w:cs="Arial"/>
          <w:noProof/>
          <w:szCs w:val="24"/>
        </w:rPr>
        <w:t>(5), 325–333. https://doi.org/10.1108/09544780310487721</w:t>
      </w:r>
    </w:p>
    <w:p w14:paraId="20DDEEC9"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Kola, A. M., &amp; Leja, K. (2017). The Third Sector in the Universities’ Third Mission. W Ł. Sułkowski (Red.), </w:t>
      </w:r>
      <w:r w:rsidRPr="00564610">
        <w:rPr>
          <w:rFonts w:cs="Arial"/>
          <w:i/>
          <w:iCs/>
          <w:noProof/>
          <w:szCs w:val="24"/>
        </w:rPr>
        <w:t>New Horizons in Management Sciences</w:t>
      </w:r>
      <w:r w:rsidRPr="00564610">
        <w:rPr>
          <w:rFonts w:cs="Arial"/>
          <w:noProof/>
          <w:szCs w:val="24"/>
        </w:rPr>
        <w:t xml:space="preserve"> (ss. 99–125). Peter Lang. https://doi.org/10.3726/b10970</w:t>
      </w:r>
    </w:p>
    <w:p w14:paraId="7D1E4BCA"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Kolman, R., &amp; Tkaczyk, T. (1996). </w:t>
      </w:r>
      <w:r w:rsidRPr="00564610">
        <w:rPr>
          <w:rFonts w:cs="Arial"/>
          <w:i/>
          <w:iCs/>
          <w:noProof/>
          <w:szCs w:val="24"/>
        </w:rPr>
        <w:t>Jakość usług. Poradnik.</w:t>
      </w:r>
      <w:r w:rsidRPr="00564610">
        <w:rPr>
          <w:rFonts w:cs="Arial"/>
          <w:noProof/>
          <w:szCs w:val="24"/>
        </w:rPr>
        <w:t xml:space="preserve"> TNOiK.</w:t>
      </w:r>
    </w:p>
    <w:p w14:paraId="0E4E7C1F"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Kotler, P., Armstrong, G., Saunders, J., &amp; Wong, V. (2002). </w:t>
      </w:r>
      <w:r w:rsidRPr="00564610">
        <w:rPr>
          <w:rFonts w:cs="Arial"/>
          <w:i/>
          <w:iCs/>
          <w:noProof/>
          <w:szCs w:val="24"/>
        </w:rPr>
        <w:t>Marketing. Podręcznik europejski.</w:t>
      </w:r>
      <w:r w:rsidRPr="00564610">
        <w:rPr>
          <w:rFonts w:cs="Arial"/>
          <w:noProof/>
          <w:szCs w:val="24"/>
        </w:rPr>
        <w:t xml:space="preserve"> </w:t>
      </w:r>
      <w:r w:rsidRPr="00564610">
        <w:rPr>
          <w:rFonts w:cs="Arial"/>
          <w:noProof/>
          <w:szCs w:val="24"/>
        </w:rPr>
        <w:lastRenderedPageBreak/>
        <w:t>Wydawnictwo PWE.</w:t>
      </w:r>
    </w:p>
    <w:p w14:paraId="73FC6EED"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Kristensen, K., &amp; Eskildsen, J. (2014). Is the NPS a trustworthy performance measure? </w:t>
      </w:r>
      <w:r w:rsidRPr="00564610">
        <w:rPr>
          <w:rFonts w:cs="Arial"/>
          <w:i/>
          <w:iCs/>
          <w:noProof/>
          <w:szCs w:val="24"/>
        </w:rPr>
        <w:t>The TQM Journal</w:t>
      </w:r>
      <w:r w:rsidRPr="00564610">
        <w:rPr>
          <w:rFonts w:cs="Arial"/>
          <w:noProof/>
          <w:szCs w:val="24"/>
        </w:rPr>
        <w:t xml:space="preserve">, </w:t>
      </w:r>
      <w:r w:rsidRPr="00564610">
        <w:rPr>
          <w:rFonts w:cs="Arial"/>
          <w:i/>
          <w:iCs/>
          <w:noProof/>
          <w:szCs w:val="24"/>
        </w:rPr>
        <w:t>26</w:t>
      </w:r>
      <w:r w:rsidRPr="00564610">
        <w:rPr>
          <w:rFonts w:cs="Arial"/>
          <w:noProof/>
          <w:szCs w:val="24"/>
        </w:rPr>
        <w:t>(2), 202–214. https://doi.org/10.1108/TQM-03-2011-0021</w:t>
      </w:r>
    </w:p>
    <w:p w14:paraId="363866BF"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Krosnick, J. A. (1999). SURVEY RESEARCH. </w:t>
      </w:r>
      <w:r w:rsidRPr="00564610">
        <w:rPr>
          <w:rFonts w:cs="Arial"/>
          <w:i/>
          <w:iCs/>
          <w:noProof/>
          <w:szCs w:val="24"/>
        </w:rPr>
        <w:t>Annual Review of Psychology</w:t>
      </w:r>
      <w:r w:rsidRPr="00564610">
        <w:rPr>
          <w:rFonts w:cs="Arial"/>
          <w:noProof/>
          <w:szCs w:val="24"/>
        </w:rPr>
        <w:t xml:space="preserve">, </w:t>
      </w:r>
      <w:r w:rsidRPr="00564610">
        <w:rPr>
          <w:rFonts w:cs="Arial"/>
          <w:i/>
          <w:iCs/>
          <w:noProof/>
          <w:szCs w:val="24"/>
        </w:rPr>
        <w:t>50</w:t>
      </w:r>
      <w:r w:rsidRPr="00564610">
        <w:rPr>
          <w:rFonts w:cs="Arial"/>
          <w:noProof/>
          <w:szCs w:val="24"/>
        </w:rPr>
        <w:t>(1), 537–567. https://doi.org/10.1146/annurev.psych.50.1.537</w:t>
      </w:r>
    </w:p>
    <w:p w14:paraId="2CCA6F8D"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Kwiek, M. (2006). The University and the State. </w:t>
      </w:r>
      <w:r w:rsidRPr="00564610">
        <w:rPr>
          <w:rFonts w:cs="Arial"/>
          <w:i/>
          <w:iCs/>
          <w:noProof/>
          <w:szCs w:val="24"/>
        </w:rPr>
        <w:t>The Journal of Higher Education</w:t>
      </w:r>
      <w:r w:rsidRPr="00564610">
        <w:rPr>
          <w:rFonts w:cs="Arial"/>
          <w:noProof/>
          <w:szCs w:val="24"/>
        </w:rPr>
        <w:t>. https://doi.org/10.2307/1975223</w:t>
      </w:r>
    </w:p>
    <w:p w14:paraId="6D26369B"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Kwiek, M. (2015). </w:t>
      </w:r>
      <w:r w:rsidRPr="00564610">
        <w:rPr>
          <w:rFonts w:cs="Arial"/>
          <w:i/>
          <w:iCs/>
          <w:noProof/>
          <w:szCs w:val="24"/>
        </w:rPr>
        <w:t>Uniwersytet w dobie przemian. Instytucje i kadra akademicka w warunkach rosnącej konkurencji</w:t>
      </w:r>
      <w:r w:rsidRPr="00564610">
        <w:rPr>
          <w:rFonts w:cs="Arial"/>
          <w:noProof/>
          <w:szCs w:val="24"/>
        </w:rPr>
        <w:t xml:space="preserve"> (I). Wydawnictwo Naukowe PWN.</w:t>
      </w:r>
    </w:p>
    <w:p w14:paraId="6E09D5F6"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Kwiek, M. (2017). Wprowadzenie: Reforma szkolnictwa wyższego w Polsce i jej wyzwania. Jak stopniowa dehermetyzacja systemu prowadzi do jego stratyfikacji. </w:t>
      </w:r>
      <w:r w:rsidRPr="00564610">
        <w:rPr>
          <w:rFonts w:cs="Arial"/>
          <w:i/>
          <w:iCs/>
          <w:noProof/>
          <w:szCs w:val="24"/>
        </w:rPr>
        <w:t>Nauka i Szkolnictwo Wyższe</w:t>
      </w:r>
      <w:r w:rsidRPr="00564610">
        <w:rPr>
          <w:rFonts w:cs="Arial"/>
          <w:noProof/>
          <w:szCs w:val="24"/>
        </w:rPr>
        <w:t xml:space="preserve">, </w:t>
      </w:r>
      <w:r w:rsidRPr="00564610">
        <w:rPr>
          <w:rFonts w:cs="Arial"/>
          <w:i/>
          <w:iCs/>
          <w:noProof/>
          <w:szCs w:val="24"/>
        </w:rPr>
        <w:t>2(50)</w:t>
      </w:r>
      <w:r w:rsidRPr="00564610">
        <w:rPr>
          <w:rFonts w:cs="Arial"/>
          <w:noProof/>
          <w:szCs w:val="24"/>
        </w:rPr>
        <w:t>, 9–38. https://doi.org/10.14746/nisw.2017.2.0</w:t>
      </w:r>
    </w:p>
    <w:p w14:paraId="0A622FBD"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Kwiek, M. (2019). </w:t>
      </w:r>
      <w:r w:rsidRPr="00564610">
        <w:rPr>
          <w:rFonts w:cs="Arial"/>
          <w:i/>
          <w:iCs/>
          <w:noProof/>
          <w:szCs w:val="24"/>
        </w:rPr>
        <w:t>Changing European academics: A comparative study of social stratification, work patterns and research productivity</w:t>
      </w:r>
      <w:r w:rsidRPr="00564610">
        <w:rPr>
          <w:rFonts w:cs="Arial"/>
          <w:noProof/>
          <w:szCs w:val="24"/>
        </w:rPr>
        <w:t>. Routledge.</w:t>
      </w:r>
    </w:p>
    <w:p w14:paraId="73CE1264"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Kwiek, M., Antonowicz, D., Brdulak, J., Hulicka, M., Jędrzejewski, T., Kowalski, R., Kulczycki, E., Szadkowski, K., Szot, A., &amp; Wolszczak-Derlacz, J. (2016). </w:t>
      </w:r>
      <w:r w:rsidRPr="00564610">
        <w:rPr>
          <w:rFonts w:cs="Arial"/>
          <w:i/>
          <w:iCs/>
          <w:noProof/>
          <w:szCs w:val="24"/>
        </w:rPr>
        <w:t>Projekt założeń do ustawy Prawo o szkolnictwie wyższym</w:t>
      </w:r>
      <w:r w:rsidRPr="00564610">
        <w:rPr>
          <w:rFonts w:cs="Arial"/>
          <w:noProof/>
          <w:szCs w:val="24"/>
        </w:rPr>
        <w:t>. Uniwersytet im. Adama Mickiewicza w Poznniu. https://repozytorium.amu.edu.pl/bitstream/10593/16175/1/Projekt_zalozen_Kwiek_et_al_2016_Final.pdf</w:t>
      </w:r>
    </w:p>
    <w:p w14:paraId="43A47107"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Laloux, F. (2015). </w:t>
      </w:r>
      <w:r w:rsidRPr="00564610">
        <w:rPr>
          <w:rFonts w:cs="Arial"/>
          <w:i/>
          <w:iCs/>
          <w:noProof/>
          <w:szCs w:val="24"/>
        </w:rPr>
        <w:t>Pracować inaczej</w:t>
      </w:r>
      <w:r w:rsidRPr="00564610">
        <w:rPr>
          <w:rFonts w:cs="Arial"/>
          <w:noProof/>
          <w:szCs w:val="24"/>
        </w:rPr>
        <w:t>. Wydawnictwo Studio EMKA.</w:t>
      </w:r>
    </w:p>
    <w:p w14:paraId="1690E633"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LeBlanc, G., &amp; Nguyen, N. (1997). Searching for excellence in business education: an exploratory study of customer impressions of service quality. </w:t>
      </w:r>
      <w:r w:rsidRPr="00564610">
        <w:rPr>
          <w:rFonts w:cs="Arial"/>
          <w:i/>
          <w:iCs/>
          <w:noProof/>
          <w:szCs w:val="24"/>
        </w:rPr>
        <w:t>International Journal of Educational Management</w:t>
      </w:r>
      <w:r w:rsidRPr="00564610">
        <w:rPr>
          <w:rFonts w:cs="Arial"/>
          <w:noProof/>
          <w:szCs w:val="24"/>
        </w:rPr>
        <w:t xml:space="preserve">, </w:t>
      </w:r>
      <w:r w:rsidRPr="00564610">
        <w:rPr>
          <w:rFonts w:cs="Arial"/>
          <w:i/>
          <w:iCs/>
          <w:noProof/>
          <w:szCs w:val="24"/>
        </w:rPr>
        <w:t>11</w:t>
      </w:r>
      <w:r w:rsidRPr="00564610">
        <w:rPr>
          <w:rFonts w:cs="Arial"/>
          <w:noProof/>
          <w:szCs w:val="24"/>
        </w:rPr>
        <w:t>(2), 72–79. https://doi.org/10.1108/09513549710163961</w:t>
      </w:r>
    </w:p>
    <w:p w14:paraId="4FDBDF09"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Leja, K. (2003). </w:t>
      </w:r>
      <w:r w:rsidRPr="00564610">
        <w:rPr>
          <w:rFonts w:cs="Arial"/>
          <w:i/>
          <w:iCs/>
          <w:noProof/>
          <w:szCs w:val="24"/>
        </w:rPr>
        <w:t>Instytucja Akademicka. Strategia. Efektywność . Jakość</w:t>
      </w:r>
      <w:r w:rsidRPr="00564610">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41083210"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Leja, K. (2011). </w:t>
      </w:r>
      <w:r w:rsidRPr="00564610">
        <w:rPr>
          <w:rFonts w:cs="Arial"/>
          <w:i/>
          <w:iCs/>
          <w:noProof/>
          <w:szCs w:val="24"/>
        </w:rPr>
        <w:t>Koncepcje zarządzania współczesnym uniwersytetem</w:t>
      </w:r>
      <w:r w:rsidRPr="00564610">
        <w:rPr>
          <w:rFonts w:cs="Arial"/>
          <w:noProof/>
          <w:szCs w:val="24"/>
        </w:rPr>
        <w:t xml:space="preserve"> (Numer JANUARY 2011). https://doi.org/10.13140/RG.2.1.3539.1529</w:t>
      </w:r>
    </w:p>
    <w:p w14:paraId="727568D3"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Leja, K. (2012). Uczelnia społecznie odpowiedzialna. </w:t>
      </w:r>
      <w:r w:rsidRPr="00564610">
        <w:rPr>
          <w:rFonts w:cs="Arial"/>
          <w:i/>
          <w:iCs/>
          <w:noProof/>
          <w:szCs w:val="24"/>
        </w:rPr>
        <w:t>Pomorski Przegląd Gospodarczy</w:t>
      </w:r>
      <w:r w:rsidRPr="00564610">
        <w:rPr>
          <w:rFonts w:cs="Arial"/>
          <w:noProof/>
          <w:szCs w:val="24"/>
        </w:rPr>
        <w:t xml:space="preserve">, </w:t>
      </w:r>
      <w:r w:rsidRPr="00564610">
        <w:rPr>
          <w:rFonts w:cs="Arial"/>
          <w:i/>
          <w:iCs/>
          <w:noProof/>
          <w:szCs w:val="24"/>
        </w:rPr>
        <w:t>4</w:t>
      </w:r>
      <w:r w:rsidRPr="00564610">
        <w:rPr>
          <w:rFonts w:cs="Arial"/>
          <w:noProof/>
          <w:szCs w:val="24"/>
        </w:rPr>
        <w:t>, 47–49. https://ppg.ibngr.pl/pomorski-przeglad-gospodarczy/uczelnia-spolecznie-odpowiedzialna</w:t>
      </w:r>
    </w:p>
    <w:p w14:paraId="1D435EC4"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Leja, K. (2019). </w:t>
      </w:r>
      <w:r w:rsidRPr="00564610">
        <w:rPr>
          <w:rFonts w:cs="Arial"/>
          <w:i/>
          <w:iCs/>
          <w:noProof/>
          <w:szCs w:val="24"/>
        </w:rPr>
        <w:t>Misja społecznie odpowiedzialnego uniwersytetu</w:t>
      </w:r>
      <w:r w:rsidRPr="00564610">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3C973F46"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Levy, A. (1986). Second-order planned change: Definition and conceptualization. </w:t>
      </w:r>
      <w:r w:rsidRPr="00564610">
        <w:rPr>
          <w:rFonts w:cs="Arial"/>
          <w:i/>
          <w:iCs/>
          <w:noProof/>
          <w:szCs w:val="24"/>
        </w:rPr>
        <w:t>Organizational Dynamics</w:t>
      </w:r>
      <w:r w:rsidRPr="00564610">
        <w:rPr>
          <w:rFonts w:cs="Arial"/>
          <w:noProof/>
          <w:szCs w:val="24"/>
        </w:rPr>
        <w:t xml:space="preserve">, </w:t>
      </w:r>
      <w:r w:rsidRPr="00564610">
        <w:rPr>
          <w:rFonts w:cs="Arial"/>
          <w:i/>
          <w:iCs/>
          <w:noProof/>
          <w:szCs w:val="24"/>
        </w:rPr>
        <w:t>15</w:t>
      </w:r>
      <w:r w:rsidRPr="00564610">
        <w:rPr>
          <w:rFonts w:cs="Arial"/>
          <w:noProof/>
          <w:szCs w:val="24"/>
        </w:rPr>
        <w:t>(1), 5–23. https://doi.org/10.1016/0090-2616(86)90022-7</w:t>
      </w:r>
    </w:p>
    <w:p w14:paraId="11633181"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lastRenderedPageBreak/>
        <w:t xml:space="preserve">Lewandowski, K., &amp; Zieliński, G. (2012). Determinanty percepcji jakości usług edukacyjnych w perspektywie grup interesariuszy. </w:t>
      </w:r>
      <w:r w:rsidRPr="00564610">
        <w:rPr>
          <w:rFonts w:cs="Arial"/>
          <w:i/>
          <w:iCs/>
          <w:noProof/>
          <w:szCs w:val="24"/>
        </w:rPr>
        <w:t>Zarządzanie i Finanse</w:t>
      </w:r>
      <w:r w:rsidRPr="00564610">
        <w:rPr>
          <w:rFonts w:cs="Arial"/>
          <w:noProof/>
          <w:szCs w:val="24"/>
        </w:rPr>
        <w:t xml:space="preserve">, </w:t>
      </w:r>
      <w:r w:rsidRPr="00564610">
        <w:rPr>
          <w:rFonts w:cs="Arial"/>
          <w:i/>
          <w:iCs/>
          <w:noProof/>
          <w:szCs w:val="24"/>
        </w:rPr>
        <w:t>3</w:t>
      </w:r>
      <w:r w:rsidRPr="00564610">
        <w:rPr>
          <w:rFonts w:cs="Arial"/>
          <w:noProof/>
          <w:szCs w:val="24"/>
        </w:rPr>
        <w:t>(3), 42–54.</w:t>
      </w:r>
    </w:p>
    <w:p w14:paraId="256EE9DF"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Likert, R. (1932). Technique for the Measurement of Attitudes. </w:t>
      </w:r>
      <w:r w:rsidRPr="00564610">
        <w:rPr>
          <w:rFonts w:cs="Arial"/>
          <w:i/>
          <w:iCs/>
          <w:noProof/>
          <w:szCs w:val="24"/>
        </w:rPr>
        <w:t>Archives of Psychology</w:t>
      </w:r>
      <w:r w:rsidRPr="00564610">
        <w:rPr>
          <w:rFonts w:cs="Arial"/>
          <w:noProof/>
          <w:szCs w:val="24"/>
        </w:rPr>
        <w:t xml:space="preserve">, </w:t>
      </w:r>
      <w:r w:rsidRPr="00564610">
        <w:rPr>
          <w:rFonts w:cs="Arial"/>
          <w:i/>
          <w:iCs/>
          <w:noProof/>
          <w:szCs w:val="24"/>
        </w:rPr>
        <w:t>22</w:t>
      </w:r>
      <w:r w:rsidRPr="00564610">
        <w:rPr>
          <w:rFonts w:cs="Arial"/>
          <w:noProof/>
          <w:szCs w:val="24"/>
        </w:rPr>
        <w:t>(140).</w:t>
      </w:r>
    </w:p>
    <w:p w14:paraId="2B0ED8D8"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Lisowska, A., &amp; Ziemiński, Ł. (2012). Zarządzanie jakością w urzędach administracji publicznej. </w:t>
      </w:r>
      <w:r w:rsidRPr="00564610">
        <w:rPr>
          <w:rFonts w:cs="Arial"/>
          <w:i/>
          <w:iCs/>
          <w:noProof/>
          <w:szCs w:val="24"/>
        </w:rPr>
        <w:t>Zeszyty Naukowe Uniwersytetu Przyrodniczo-Humanistycznego w Siedlcach</w:t>
      </w:r>
      <w:r w:rsidRPr="00564610">
        <w:rPr>
          <w:rFonts w:cs="Arial"/>
          <w:noProof/>
          <w:szCs w:val="24"/>
        </w:rPr>
        <w:t xml:space="preserve">, </w:t>
      </w:r>
      <w:r w:rsidRPr="00564610">
        <w:rPr>
          <w:rFonts w:cs="Arial"/>
          <w:i/>
          <w:iCs/>
          <w:noProof/>
          <w:szCs w:val="24"/>
        </w:rPr>
        <w:t>95</w:t>
      </w:r>
      <w:r w:rsidRPr="00564610">
        <w:rPr>
          <w:rFonts w:cs="Arial"/>
          <w:noProof/>
          <w:szCs w:val="24"/>
        </w:rPr>
        <w:t>, 302–322.</w:t>
      </w:r>
    </w:p>
    <w:p w14:paraId="73A19F39"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Lozano-Ros, R. (2003). </w:t>
      </w:r>
      <w:r w:rsidRPr="00564610">
        <w:rPr>
          <w:rFonts w:cs="Arial"/>
          <w:i/>
          <w:iCs/>
          <w:noProof/>
          <w:szCs w:val="24"/>
        </w:rPr>
        <w:t>Sustainable development in higher education. Incorporation, assessment and reporting of sustainable development in higher education institutions.</w:t>
      </w:r>
      <w:r w:rsidRPr="00564610">
        <w:rPr>
          <w:rFonts w:cs="Arial"/>
          <w:noProof/>
          <w:szCs w:val="24"/>
        </w:rPr>
        <w:t xml:space="preserve"> [Lund University]. https://lup.lub.lu.se/luur/download?func=downloadFile&amp;recordOId=1325193&amp;fileOId=1325194</w:t>
      </w:r>
    </w:p>
    <w:p w14:paraId="1A6635DC"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Lozano, R. (2006). Incorporation and institutionalization of SD into universities: breaking through barriers to change. </w:t>
      </w:r>
      <w:r w:rsidRPr="00564610">
        <w:rPr>
          <w:rFonts w:cs="Arial"/>
          <w:i/>
          <w:iCs/>
          <w:noProof/>
          <w:szCs w:val="24"/>
        </w:rPr>
        <w:t>Journal of Cleaner Production</w:t>
      </w:r>
      <w:r w:rsidRPr="00564610">
        <w:rPr>
          <w:rFonts w:cs="Arial"/>
          <w:noProof/>
          <w:szCs w:val="24"/>
        </w:rPr>
        <w:t xml:space="preserve">, </w:t>
      </w:r>
      <w:r w:rsidRPr="00564610">
        <w:rPr>
          <w:rFonts w:cs="Arial"/>
          <w:i/>
          <w:iCs/>
          <w:noProof/>
          <w:szCs w:val="24"/>
        </w:rPr>
        <w:t>14</w:t>
      </w:r>
      <w:r w:rsidRPr="00564610">
        <w:rPr>
          <w:rFonts w:cs="Arial"/>
          <w:noProof/>
          <w:szCs w:val="24"/>
        </w:rPr>
        <w:t>(9–11), 787–796. https://doi.org/10.1016/j.jclepro.2005.12.010</w:t>
      </w:r>
    </w:p>
    <w:p w14:paraId="5E2CFEFA"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Mainardes, E. W., Alves, H., &amp; Raposo, M. (2012). A model for stakeholder classification and stakeholder relationships. </w:t>
      </w:r>
      <w:r w:rsidRPr="00564610">
        <w:rPr>
          <w:rFonts w:cs="Arial"/>
          <w:i/>
          <w:iCs/>
          <w:noProof/>
          <w:szCs w:val="24"/>
        </w:rPr>
        <w:t>MANAGEMENT DECISION</w:t>
      </w:r>
      <w:r w:rsidRPr="00564610">
        <w:rPr>
          <w:rFonts w:cs="Arial"/>
          <w:noProof/>
          <w:szCs w:val="24"/>
        </w:rPr>
        <w:t xml:space="preserve">, </w:t>
      </w:r>
      <w:r w:rsidRPr="00564610">
        <w:rPr>
          <w:rFonts w:cs="Arial"/>
          <w:i/>
          <w:iCs/>
          <w:noProof/>
          <w:szCs w:val="24"/>
        </w:rPr>
        <w:t>50</w:t>
      </w:r>
      <w:r w:rsidRPr="00564610">
        <w:rPr>
          <w:rFonts w:cs="Arial"/>
          <w:noProof/>
          <w:szCs w:val="24"/>
        </w:rPr>
        <w:t>(10), 1861–1879. https://doi.org/10.1108/00251741211279648</w:t>
      </w:r>
    </w:p>
    <w:p w14:paraId="7F3EB6A6"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Marginson, S. (2006). Dynamics of National and Global Competition in Higher Education. </w:t>
      </w:r>
      <w:r w:rsidRPr="00564610">
        <w:rPr>
          <w:rFonts w:cs="Arial"/>
          <w:i/>
          <w:iCs/>
          <w:noProof/>
          <w:szCs w:val="24"/>
        </w:rPr>
        <w:t>Higher Education</w:t>
      </w:r>
      <w:r w:rsidRPr="00564610">
        <w:rPr>
          <w:rFonts w:cs="Arial"/>
          <w:noProof/>
          <w:szCs w:val="24"/>
        </w:rPr>
        <w:t xml:space="preserve">, </w:t>
      </w:r>
      <w:r w:rsidRPr="00564610">
        <w:rPr>
          <w:rFonts w:cs="Arial"/>
          <w:i/>
          <w:iCs/>
          <w:noProof/>
          <w:szCs w:val="24"/>
        </w:rPr>
        <w:t>52</w:t>
      </w:r>
      <w:r w:rsidRPr="00564610">
        <w:rPr>
          <w:rFonts w:cs="Arial"/>
          <w:noProof/>
          <w:szCs w:val="24"/>
        </w:rPr>
        <w:t>(1), 1–39. https://doi.org/10.1007/s10734-004-7649-x</w:t>
      </w:r>
    </w:p>
    <w:p w14:paraId="23F20BD9"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Martin, J. B., &amp; Reynolds, T. P. (2002). Academic-industrial relationships: Opportunities and pitfalls. </w:t>
      </w:r>
      <w:r w:rsidRPr="00564610">
        <w:rPr>
          <w:rFonts w:cs="Arial"/>
          <w:i/>
          <w:iCs/>
          <w:noProof/>
          <w:szCs w:val="24"/>
        </w:rPr>
        <w:t>Science and Engineering Ethics</w:t>
      </w:r>
      <w:r w:rsidRPr="00564610">
        <w:rPr>
          <w:rFonts w:cs="Arial"/>
          <w:noProof/>
          <w:szCs w:val="24"/>
        </w:rPr>
        <w:t xml:space="preserve">, </w:t>
      </w:r>
      <w:r w:rsidRPr="00564610">
        <w:rPr>
          <w:rFonts w:cs="Arial"/>
          <w:i/>
          <w:iCs/>
          <w:noProof/>
          <w:szCs w:val="24"/>
        </w:rPr>
        <w:t>8</w:t>
      </w:r>
      <w:r w:rsidRPr="00564610">
        <w:rPr>
          <w:rFonts w:cs="Arial"/>
          <w:noProof/>
          <w:szCs w:val="24"/>
        </w:rPr>
        <w:t>(3), 443–454. https://doi.org/10.1007/s11948-002-0066-6</w:t>
      </w:r>
    </w:p>
    <w:p w14:paraId="17BD3BF5"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Matzat, U., Snijders, C., &amp; van der Horst, W. (2009). Effects of different types of progress indicators on drop-out rates in web surveys. </w:t>
      </w:r>
      <w:r w:rsidRPr="00564610">
        <w:rPr>
          <w:rFonts w:cs="Arial"/>
          <w:i/>
          <w:iCs/>
          <w:noProof/>
          <w:szCs w:val="24"/>
        </w:rPr>
        <w:t>Social Psychology</w:t>
      </w:r>
      <w:r w:rsidRPr="00564610">
        <w:rPr>
          <w:rFonts w:cs="Arial"/>
          <w:noProof/>
          <w:szCs w:val="24"/>
        </w:rPr>
        <w:t xml:space="preserve">, </w:t>
      </w:r>
      <w:r w:rsidRPr="00564610">
        <w:rPr>
          <w:rFonts w:cs="Arial"/>
          <w:i/>
          <w:iCs/>
          <w:noProof/>
          <w:szCs w:val="24"/>
        </w:rPr>
        <w:t>40</w:t>
      </w:r>
      <w:r w:rsidRPr="00564610">
        <w:rPr>
          <w:rFonts w:cs="Arial"/>
          <w:noProof/>
          <w:szCs w:val="24"/>
        </w:rPr>
        <w:t>(1), 43.</w:t>
      </w:r>
    </w:p>
    <w:p w14:paraId="51B1DB5A"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Mazur, J. (2001). </w:t>
      </w:r>
      <w:r w:rsidRPr="00564610">
        <w:rPr>
          <w:rFonts w:cs="Arial"/>
          <w:i/>
          <w:iCs/>
          <w:noProof/>
          <w:szCs w:val="24"/>
        </w:rPr>
        <w:t>Zarządzanie marketingiem usług</w:t>
      </w:r>
      <w:r w:rsidRPr="00564610">
        <w:rPr>
          <w:rFonts w:cs="Arial"/>
          <w:noProof/>
          <w:szCs w:val="24"/>
        </w:rPr>
        <w:t>. Difin.</w:t>
      </w:r>
    </w:p>
    <w:p w14:paraId="2F38F220"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MEiN. (2023). </w:t>
      </w:r>
      <w:r w:rsidRPr="00564610">
        <w:rPr>
          <w:rFonts w:cs="Arial"/>
          <w:i/>
          <w:iCs/>
          <w:noProof/>
          <w:szCs w:val="24"/>
        </w:rPr>
        <w:t>Ekonomiczne Losy Absolwentów</w:t>
      </w:r>
      <w:r w:rsidRPr="00564610">
        <w:rPr>
          <w:rFonts w:cs="Arial"/>
          <w:noProof/>
          <w:szCs w:val="24"/>
        </w:rPr>
        <w:t>. https://www.gov.pl/web/edukacja-i-nauka/ekonomiczne-losy-absolwentow</w:t>
      </w:r>
    </w:p>
    <w:p w14:paraId="36AD74B7"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Merton, R. K. (1968). The Matthew Effect in Science: The reward and communication systems of science are considered. </w:t>
      </w:r>
      <w:r w:rsidRPr="00564610">
        <w:rPr>
          <w:rFonts w:cs="Arial"/>
          <w:i/>
          <w:iCs/>
          <w:noProof/>
          <w:szCs w:val="24"/>
        </w:rPr>
        <w:t>Science</w:t>
      </w:r>
      <w:r w:rsidRPr="00564610">
        <w:rPr>
          <w:rFonts w:cs="Arial"/>
          <w:noProof/>
          <w:szCs w:val="24"/>
        </w:rPr>
        <w:t xml:space="preserve">, </w:t>
      </w:r>
      <w:r w:rsidRPr="00564610">
        <w:rPr>
          <w:rFonts w:cs="Arial"/>
          <w:i/>
          <w:iCs/>
          <w:noProof/>
          <w:szCs w:val="24"/>
        </w:rPr>
        <w:t>159</w:t>
      </w:r>
      <w:r w:rsidRPr="00564610">
        <w:rPr>
          <w:rFonts w:cs="Arial"/>
          <w:noProof/>
          <w:szCs w:val="24"/>
        </w:rPr>
        <w:t>(3810), 56–63. https://doi.org/10.1126/science.159.3810.56</w:t>
      </w:r>
    </w:p>
    <w:p w14:paraId="37636813"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i/>
          <w:iCs/>
          <w:noProof/>
          <w:szCs w:val="24"/>
        </w:rPr>
        <w:t>Methodology of Round University Ranking 2020</w:t>
      </w:r>
      <w:r w:rsidRPr="00564610">
        <w:rPr>
          <w:rFonts w:cs="Arial"/>
          <w:noProof/>
          <w:szCs w:val="24"/>
        </w:rPr>
        <w:t>. (2020). https://roundranking.com/methodology/methodology.html</w:t>
      </w:r>
    </w:p>
    <w:p w14:paraId="7B9C6156"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i/>
          <w:iCs/>
          <w:noProof/>
          <w:szCs w:val="24"/>
        </w:rPr>
        <w:t>Metodologia Rankingu Szkół Wyższych Perspektywy 2020</w:t>
      </w:r>
      <w:r w:rsidRPr="00564610">
        <w:rPr>
          <w:rFonts w:cs="Arial"/>
          <w:noProof/>
          <w:szCs w:val="24"/>
        </w:rPr>
        <w:t>. (2020, luty 23). http://ranking.perspektywy.pl/2020/article/metodologia-rankingu-uczelni-akademickich</w:t>
      </w:r>
    </w:p>
    <w:p w14:paraId="394F288A"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Ministerstwo Nauki i Szkolnictwa Wyższego, &amp; MNiSW. (2019). </w:t>
      </w:r>
      <w:r w:rsidRPr="00564610">
        <w:rPr>
          <w:rFonts w:cs="Arial"/>
          <w:i/>
          <w:iCs/>
          <w:noProof/>
          <w:szCs w:val="24"/>
        </w:rPr>
        <w:t>Przewodnik po systemie szkolnictwa wyższego i nauki</w:t>
      </w:r>
      <w:r w:rsidRPr="00564610">
        <w:rPr>
          <w:rFonts w:cs="Arial"/>
          <w:noProof/>
          <w:szCs w:val="24"/>
        </w:rPr>
        <w:t>. https://konstytucjadlanauki.gov.pl/content/uploads/2019/02/przewodnik-po-reformie-wydanie-i-poprawione-marzec-2019.pdf</w:t>
      </w:r>
    </w:p>
    <w:p w14:paraId="2CD2F932"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Mitchell, R. K., Agle, B. R., &amp; Wood, D. J. (1997). Towards a theory of stakeholder identification and Salience: Defining the Principle of Who and What Really Counts. </w:t>
      </w:r>
      <w:r w:rsidRPr="00564610">
        <w:rPr>
          <w:rFonts w:cs="Arial"/>
          <w:i/>
          <w:iCs/>
          <w:noProof/>
          <w:szCs w:val="24"/>
        </w:rPr>
        <w:t>Academy of Management</w:t>
      </w:r>
      <w:r w:rsidRPr="00564610">
        <w:rPr>
          <w:rFonts w:cs="Arial"/>
          <w:noProof/>
          <w:szCs w:val="24"/>
        </w:rPr>
        <w:t xml:space="preserve">, </w:t>
      </w:r>
      <w:r w:rsidRPr="00564610">
        <w:rPr>
          <w:rFonts w:cs="Arial"/>
          <w:i/>
          <w:iCs/>
          <w:noProof/>
          <w:szCs w:val="24"/>
        </w:rPr>
        <w:t>22</w:t>
      </w:r>
      <w:r w:rsidRPr="00564610">
        <w:rPr>
          <w:rFonts w:cs="Arial"/>
          <w:noProof/>
          <w:szCs w:val="24"/>
        </w:rPr>
        <w:t>(4), 853–886.</w:t>
      </w:r>
    </w:p>
    <w:p w14:paraId="34AEBC72"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lastRenderedPageBreak/>
        <w:t xml:space="preserve">MNiSW. (2013). </w:t>
      </w:r>
      <w:r w:rsidRPr="00564610">
        <w:rPr>
          <w:rFonts w:cs="Arial"/>
          <w:i/>
          <w:iCs/>
          <w:noProof/>
          <w:szCs w:val="24"/>
        </w:rPr>
        <w:t>Szkolnictwo wyższe w polsce 2013</w:t>
      </w:r>
      <w:r w:rsidRPr="00564610">
        <w:rPr>
          <w:rFonts w:cs="Arial"/>
          <w:noProof/>
          <w:szCs w:val="24"/>
        </w:rPr>
        <w:t>.</w:t>
      </w:r>
    </w:p>
    <w:p w14:paraId="2E802D9E"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MNiSW. (2019a). </w:t>
      </w:r>
      <w:r w:rsidRPr="00564610">
        <w:rPr>
          <w:rFonts w:cs="Arial"/>
          <w:i/>
          <w:iCs/>
          <w:noProof/>
          <w:szCs w:val="24"/>
        </w:rPr>
        <w:t>Finansowanie uczelni w świetle przepisów Ustawy 2.0</w:t>
      </w:r>
      <w:r w:rsidRPr="00564610">
        <w:rPr>
          <w:rFonts w:cs="Arial"/>
          <w:noProof/>
          <w:szCs w:val="24"/>
        </w:rPr>
        <w:t>.</w:t>
      </w:r>
    </w:p>
    <w:p w14:paraId="0662D5D4"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MNiSW. (2019b). Konstytucja dla Nauki. Prawo o szkolnictwie wyższym i nauce - komentarz. W </w:t>
      </w:r>
      <w:r w:rsidRPr="00564610">
        <w:rPr>
          <w:rFonts w:cs="Arial"/>
          <w:i/>
          <w:iCs/>
          <w:noProof/>
          <w:szCs w:val="24"/>
        </w:rPr>
        <w:t>Prawo o szkolnictwie wyższym i nauce. komentarz</w:t>
      </w:r>
      <w:r w:rsidRPr="00564610">
        <w:rPr>
          <w:rFonts w:cs="Arial"/>
          <w:noProof/>
          <w:szCs w:val="24"/>
        </w:rPr>
        <w:t xml:space="preserve"> (Numer 7).</w:t>
      </w:r>
    </w:p>
    <w:p w14:paraId="18B1C7D0"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Moroń, D. (2016). Wpływ przemian demograficznych na szkolnictwo wyższe w Polsce. </w:t>
      </w:r>
      <w:r w:rsidRPr="00564610">
        <w:rPr>
          <w:rFonts w:cs="Arial"/>
          <w:i/>
          <w:iCs/>
          <w:noProof/>
          <w:szCs w:val="24"/>
        </w:rPr>
        <w:t>Studia Ekonomiczne. Zeszyty Naukowe Uniwersytetu Ekonomicznego w Katowicach</w:t>
      </w:r>
      <w:r w:rsidRPr="00564610">
        <w:rPr>
          <w:rFonts w:cs="Arial"/>
          <w:noProof/>
          <w:szCs w:val="24"/>
        </w:rPr>
        <w:t xml:space="preserve">, </w:t>
      </w:r>
      <w:r w:rsidRPr="00564610">
        <w:rPr>
          <w:rFonts w:cs="Arial"/>
          <w:i/>
          <w:iCs/>
          <w:noProof/>
          <w:szCs w:val="24"/>
        </w:rPr>
        <w:t>290</w:t>
      </w:r>
      <w:r w:rsidRPr="00564610">
        <w:rPr>
          <w:rFonts w:cs="Arial"/>
          <w:noProof/>
          <w:szCs w:val="24"/>
        </w:rPr>
        <w:t>, 107–116.</w:t>
      </w:r>
    </w:p>
    <w:p w14:paraId="774B26F7"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Mueller, S. L., &amp; Thomas, A. S. (2001). Culture and entrepreneurial potential. </w:t>
      </w:r>
      <w:r w:rsidRPr="00564610">
        <w:rPr>
          <w:rFonts w:cs="Arial"/>
          <w:i/>
          <w:iCs/>
          <w:noProof/>
          <w:szCs w:val="24"/>
        </w:rPr>
        <w:t>Journal of Business Venturing</w:t>
      </w:r>
      <w:r w:rsidRPr="00564610">
        <w:rPr>
          <w:rFonts w:cs="Arial"/>
          <w:noProof/>
          <w:szCs w:val="24"/>
        </w:rPr>
        <w:t xml:space="preserve">, </w:t>
      </w:r>
      <w:r w:rsidRPr="00564610">
        <w:rPr>
          <w:rFonts w:cs="Arial"/>
          <w:i/>
          <w:iCs/>
          <w:noProof/>
          <w:szCs w:val="24"/>
        </w:rPr>
        <w:t>16</w:t>
      </w:r>
      <w:r w:rsidRPr="00564610">
        <w:rPr>
          <w:rFonts w:cs="Arial"/>
          <w:noProof/>
          <w:szCs w:val="24"/>
        </w:rPr>
        <w:t>(1), 51–75. https://doi.org/10.1016/S0883-9026(99)00039-7</w:t>
      </w:r>
    </w:p>
    <w:p w14:paraId="1922B89C"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Munshi, R. (2019). Higher Education Service Quality Model (HESQUAL) to Improve Service Quality of Higher Education Institutes. </w:t>
      </w:r>
      <w:r w:rsidRPr="00564610">
        <w:rPr>
          <w:rFonts w:cs="Arial"/>
          <w:i/>
          <w:iCs/>
          <w:noProof/>
          <w:szCs w:val="24"/>
        </w:rPr>
        <w:t>International Journal of Research in Humanities, Arts and Literature</w:t>
      </w:r>
      <w:r w:rsidRPr="00564610">
        <w:rPr>
          <w:rFonts w:cs="Arial"/>
          <w:noProof/>
          <w:szCs w:val="24"/>
        </w:rPr>
        <w:t xml:space="preserve">, </w:t>
      </w:r>
      <w:r w:rsidRPr="00564610">
        <w:rPr>
          <w:rFonts w:cs="Arial"/>
          <w:i/>
          <w:iCs/>
          <w:noProof/>
          <w:szCs w:val="24"/>
        </w:rPr>
        <w:t>7</w:t>
      </w:r>
      <w:r w:rsidRPr="00564610">
        <w:rPr>
          <w:rFonts w:cs="Arial"/>
          <w:noProof/>
          <w:szCs w:val="24"/>
        </w:rPr>
        <w:t>(1), 181–190.</w:t>
      </w:r>
    </w:p>
    <w:p w14:paraId="6410FB48"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i/>
          <w:iCs/>
          <w:noProof/>
          <w:szCs w:val="24"/>
        </w:rPr>
        <w:t>MyPlan College Rankings</w:t>
      </w:r>
      <w:r w:rsidRPr="00564610">
        <w:rPr>
          <w:rFonts w:cs="Arial"/>
          <w:noProof/>
          <w:szCs w:val="24"/>
        </w:rPr>
        <w:t>. (2020). https://www.myplan.com/education/colleges/college_rankings_1.php</w:t>
      </w:r>
    </w:p>
    <w:p w14:paraId="7A84E559"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Nasim, K., Sikander, A., &amp; Tian, X. (2020). Twenty years of research on total quality management in Higher Education: A systematic literature review. </w:t>
      </w:r>
      <w:r w:rsidRPr="00564610">
        <w:rPr>
          <w:rFonts w:cs="Arial"/>
          <w:i/>
          <w:iCs/>
          <w:noProof/>
          <w:szCs w:val="24"/>
        </w:rPr>
        <w:t>Higher Education Quarterly</w:t>
      </w:r>
      <w:r w:rsidRPr="00564610">
        <w:rPr>
          <w:rFonts w:cs="Arial"/>
          <w:noProof/>
          <w:szCs w:val="24"/>
        </w:rPr>
        <w:t xml:space="preserve">, </w:t>
      </w:r>
      <w:r w:rsidRPr="00564610">
        <w:rPr>
          <w:rFonts w:cs="Arial"/>
          <w:i/>
          <w:iCs/>
          <w:noProof/>
          <w:szCs w:val="24"/>
        </w:rPr>
        <w:t>74</w:t>
      </w:r>
      <w:r w:rsidRPr="00564610">
        <w:rPr>
          <w:rFonts w:cs="Arial"/>
          <w:noProof/>
          <w:szCs w:val="24"/>
        </w:rPr>
        <w:t>(1), 75–97. https://doi.org/10.1111/hequ.12227</w:t>
      </w:r>
    </w:p>
    <w:p w14:paraId="575F929F"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Nauka w Polsce - PAP. (2020). </w:t>
      </w:r>
      <w:r w:rsidRPr="00564610">
        <w:rPr>
          <w:rFonts w:cs="Arial"/>
          <w:i/>
          <w:iCs/>
          <w:noProof/>
          <w:szCs w:val="24"/>
        </w:rPr>
        <w:t>Trzy gdańskie szkoły wyższe utworzyły Związek Uczelni im. Daniela Fahrenheita</w:t>
      </w:r>
      <w:r w:rsidRPr="00564610">
        <w:rPr>
          <w:rFonts w:cs="Arial"/>
          <w:noProof/>
          <w:szCs w:val="24"/>
        </w:rPr>
        <w:t>. https://naukawpolsce.pap.pl/aktualnosci/news%2C85430%2Ctrzy-gdanskie-szkoly-wyzsze-utworzyly-zwiazek-uczelni-im-daniela-fahrenheita</w:t>
      </w:r>
    </w:p>
    <w:p w14:paraId="0888D161"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Naukowiec.org. (2023). </w:t>
      </w:r>
      <w:r w:rsidRPr="00564610">
        <w:rPr>
          <w:rFonts w:cs="Arial"/>
          <w:i/>
          <w:iCs/>
          <w:noProof/>
          <w:szCs w:val="24"/>
        </w:rPr>
        <w:t>Siła korelacji, klasyfikacja - opis</w:t>
      </w:r>
      <w:r w:rsidRPr="00564610">
        <w:rPr>
          <w:rFonts w:cs="Arial"/>
          <w:noProof/>
          <w:szCs w:val="24"/>
        </w:rPr>
        <w:t>. https://www.naukowiec.org/wiedza/statystyka/sila-korelacji--klasyfikacja_512.html</w:t>
      </w:r>
    </w:p>
    <w:p w14:paraId="03D53422"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Nazarko, J., Komuda, M., Kuźmicz, K., Szubzda, E., &amp; Urban, J. (2008). </w:t>
      </w:r>
      <w:r w:rsidRPr="00564610">
        <w:rPr>
          <w:rFonts w:cs="Arial"/>
          <w:i/>
          <w:iCs/>
          <w:noProof/>
          <w:szCs w:val="24"/>
        </w:rPr>
        <w:t>Metoda DEA w badaniu efektywności instytucji sektora publicznego na przykładzie szkół wyższych</w:t>
      </w:r>
      <w:r w:rsidRPr="00564610">
        <w:rPr>
          <w:rFonts w:cs="Arial"/>
          <w:noProof/>
          <w:szCs w:val="24"/>
        </w:rPr>
        <w:t xml:space="preserve">. </w:t>
      </w:r>
      <w:r w:rsidRPr="00564610">
        <w:rPr>
          <w:rFonts w:cs="Arial"/>
          <w:i/>
          <w:iCs/>
          <w:noProof/>
          <w:szCs w:val="24"/>
        </w:rPr>
        <w:t>4</w:t>
      </w:r>
      <w:r w:rsidRPr="00564610">
        <w:rPr>
          <w:rFonts w:cs="Arial"/>
          <w:noProof/>
          <w:szCs w:val="24"/>
        </w:rPr>
        <w:t>.</w:t>
      </w:r>
    </w:p>
    <w:p w14:paraId="253DB12E"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Newby, P. (1999). Culture and quality in higher education. </w:t>
      </w:r>
      <w:r w:rsidRPr="00564610">
        <w:rPr>
          <w:rFonts w:cs="Arial"/>
          <w:i/>
          <w:iCs/>
          <w:noProof/>
          <w:szCs w:val="24"/>
        </w:rPr>
        <w:t>Higher Education Policy</w:t>
      </w:r>
      <w:r w:rsidRPr="00564610">
        <w:rPr>
          <w:rFonts w:cs="Arial"/>
          <w:noProof/>
          <w:szCs w:val="24"/>
        </w:rPr>
        <w:t xml:space="preserve">, </w:t>
      </w:r>
      <w:r w:rsidRPr="00564610">
        <w:rPr>
          <w:rFonts w:cs="Arial"/>
          <w:i/>
          <w:iCs/>
          <w:noProof/>
          <w:szCs w:val="24"/>
        </w:rPr>
        <w:t>12</w:t>
      </w:r>
      <w:r w:rsidRPr="00564610">
        <w:rPr>
          <w:rFonts w:cs="Arial"/>
          <w:noProof/>
          <w:szCs w:val="24"/>
        </w:rPr>
        <w:t>(3), 261–275. https://doi.org/10.1016/S0952-8733(99)00014-8</w:t>
      </w:r>
    </w:p>
    <w:p w14:paraId="4AC2E75C"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Niankara, I., Muqattash, R., Niankara, A., &amp; Traoret, R. I. (2020). COVID-19 Vaccine Development in a Quadruple Helix Innovation System: Uncovering the Preferences of the Fourth Helix in the UAE. </w:t>
      </w:r>
      <w:r w:rsidRPr="00564610">
        <w:rPr>
          <w:rFonts w:cs="Arial"/>
          <w:i/>
          <w:iCs/>
          <w:noProof/>
          <w:szCs w:val="24"/>
        </w:rPr>
        <w:t>Journal of Open Innovation: Technology, Market, and Complexity</w:t>
      </w:r>
      <w:r w:rsidRPr="00564610">
        <w:rPr>
          <w:rFonts w:cs="Arial"/>
          <w:noProof/>
          <w:szCs w:val="24"/>
        </w:rPr>
        <w:t xml:space="preserve">, </w:t>
      </w:r>
      <w:r w:rsidRPr="00564610">
        <w:rPr>
          <w:rFonts w:cs="Arial"/>
          <w:i/>
          <w:iCs/>
          <w:noProof/>
          <w:szCs w:val="24"/>
        </w:rPr>
        <w:t>6</w:t>
      </w:r>
      <w:r w:rsidRPr="00564610">
        <w:rPr>
          <w:rFonts w:cs="Arial"/>
          <w:noProof/>
          <w:szCs w:val="24"/>
        </w:rPr>
        <w:t>(4), 132. https://doi.org/10.3390/joitmc6040132</w:t>
      </w:r>
    </w:p>
    <w:p w14:paraId="3232905C"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Nita, B. (2016). </w:t>
      </w:r>
      <w:r w:rsidRPr="00564610">
        <w:rPr>
          <w:rFonts w:cs="Arial"/>
          <w:i/>
          <w:iCs/>
          <w:noProof/>
          <w:szCs w:val="24"/>
        </w:rPr>
        <w:t>Teoria interesariuszy a informacja sprawozdawcza na przykładzie pryzmatu dokonań</w:t>
      </w:r>
      <w:r w:rsidRPr="00564610">
        <w:rPr>
          <w:rFonts w:cs="Arial"/>
          <w:noProof/>
          <w:szCs w:val="24"/>
        </w:rPr>
        <w:t xml:space="preserve">. </w:t>
      </w:r>
      <w:r w:rsidRPr="00564610">
        <w:rPr>
          <w:rFonts w:cs="Arial"/>
          <w:i/>
          <w:iCs/>
          <w:noProof/>
          <w:szCs w:val="24"/>
        </w:rPr>
        <w:t>87</w:t>
      </w:r>
      <w:r w:rsidRPr="00564610">
        <w:rPr>
          <w:rFonts w:cs="Arial"/>
          <w:noProof/>
          <w:szCs w:val="24"/>
        </w:rPr>
        <w:t>(143), 117–128. https://doi.org/10.5604/16414381.1207439</w:t>
      </w:r>
    </w:p>
    <w:p w14:paraId="58D8EE64"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Noaman, A. Y., Ragab, A. H. M., Fayoumi, A. G., Khedra, A. M., &amp; Madbouly, A. I. (2013). HEQAM: A developed higher education quality assessment model. </w:t>
      </w:r>
      <w:r w:rsidRPr="00564610">
        <w:rPr>
          <w:rFonts w:cs="Arial"/>
          <w:i/>
          <w:iCs/>
          <w:noProof/>
          <w:szCs w:val="24"/>
        </w:rPr>
        <w:t>2013 Federated Conference on Computer Science and Information Systems, FedCSIS 2013</w:t>
      </w:r>
      <w:r w:rsidRPr="00564610">
        <w:rPr>
          <w:rFonts w:cs="Arial"/>
          <w:noProof/>
          <w:szCs w:val="24"/>
        </w:rPr>
        <w:t>, 739–746.</w:t>
      </w:r>
    </w:p>
    <w:p w14:paraId="153E4B6C"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Nowotny, H., Scott, P., &amp; Gibbons, M. (2003). Introduction: „Mode 2” revisited: The new production of </w:t>
      </w:r>
      <w:r w:rsidRPr="00564610">
        <w:rPr>
          <w:rFonts w:cs="Arial"/>
          <w:noProof/>
          <w:szCs w:val="24"/>
        </w:rPr>
        <w:lastRenderedPageBreak/>
        <w:t xml:space="preserve">knowledge. W </w:t>
      </w:r>
      <w:r w:rsidRPr="00564610">
        <w:rPr>
          <w:rFonts w:cs="Arial"/>
          <w:i/>
          <w:iCs/>
          <w:noProof/>
          <w:szCs w:val="24"/>
        </w:rPr>
        <w:t>Minerva</w:t>
      </w:r>
      <w:r w:rsidRPr="00564610">
        <w:rPr>
          <w:rFonts w:cs="Arial"/>
          <w:noProof/>
          <w:szCs w:val="24"/>
        </w:rPr>
        <w:t xml:space="preserve"> (T. 41, Numer 3, ss. 179–194). https://doi.org/10.1023/A:1025505528250</w:t>
      </w:r>
    </w:p>
    <w:p w14:paraId="11E02097"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Oates, J. (2010). </w:t>
      </w:r>
      <w:r w:rsidRPr="00564610">
        <w:rPr>
          <w:rFonts w:cs="Arial"/>
          <w:i/>
          <w:iCs/>
          <w:noProof/>
          <w:szCs w:val="24"/>
        </w:rPr>
        <w:t>Picking the Best Approach for the Problem at Hand</w:t>
      </w:r>
      <w:r w:rsidRPr="00564610">
        <w:rPr>
          <w:rFonts w:cs="Arial"/>
          <w:noProof/>
          <w:szCs w:val="24"/>
        </w:rPr>
        <w:t>. ISSIXSIGMA. https://www.isixsigma.com/project-selection-tracking/picking-best-approach-problem-hand/</w:t>
      </w:r>
    </w:p>
    <w:p w14:paraId="5E4EF6BA"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Owlia, M. S., &amp; Aspinwall, E. M. (1997). TQM in higher education </w:t>
      </w:r>
      <w:r w:rsidRPr="00564610">
        <w:rPr>
          <w:rFonts w:ascii="Cambria Math" w:hAnsi="Cambria Math" w:cs="Cambria Math"/>
          <w:noProof/>
          <w:szCs w:val="24"/>
        </w:rPr>
        <w:t>‐</w:t>
      </w:r>
      <w:r w:rsidRPr="00564610">
        <w:rPr>
          <w:rFonts w:cs="Arial"/>
          <w:noProof/>
          <w:szCs w:val="24"/>
        </w:rPr>
        <w:t xml:space="preserve"> a review. </w:t>
      </w:r>
      <w:r w:rsidRPr="00564610">
        <w:rPr>
          <w:rFonts w:cs="Arial"/>
          <w:i/>
          <w:iCs/>
          <w:noProof/>
          <w:szCs w:val="24"/>
        </w:rPr>
        <w:t>International Journal of Quality &amp; Reliability Management</w:t>
      </w:r>
      <w:r w:rsidRPr="00564610">
        <w:rPr>
          <w:rFonts w:cs="Arial"/>
          <w:noProof/>
          <w:szCs w:val="24"/>
        </w:rPr>
        <w:t xml:space="preserve">, </w:t>
      </w:r>
      <w:r w:rsidRPr="00564610">
        <w:rPr>
          <w:rFonts w:cs="Arial"/>
          <w:i/>
          <w:iCs/>
          <w:noProof/>
          <w:szCs w:val="24"/>
        </w:rPr>
        <w:t>14</w:t>
      </w:r>
      <w:r w:rsidRPr="00564610">
        <w:rPr>
          <w:rFonts w:cs="Arial"/>
          <w:noProof/>
          <w:szCs w:val="24"/>
        </w:rPr>
        <w:t>(5), 527–543. https://doi.org/10.1108/02656719710170747</w:t>
      </w:r>
    </w:p>
    <w:p w14:paraId="165C2E6A"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Parasuraman, A., Zeithaml, V. A., &amp; Berry, L. L. (1985). A Conceptual Model of Service Quality and Its Implications for Future Research. </w:t>
      </w:r>
      <w:r w:rsidRPr="00564610">
        <w:rPr>
          <w:rFonts w:cs="Arial"/>
          <w:i/>
          <w:iCs/>
          <w:noProof/>
          <w:szCs w:val="24"/>
        </w:rPr>
        <w:t>Journal of Marketing</w:t>
      </w:r>
      <w:r w:rsidRPr="00564610">
        <w:rPr>
          <w:rFonts w:cs="Arial"/>
          <w:noProof/>
          <w:szCs w:val="24"/>
        </w:rPr>
        <w:t xml:space="preserve">, </w:t>
      </w:r>
      <w:r w:rsidRPr="00564610">
        <w:rPr>
          <w:rFonts w:cs="Arial"/>
          <w:i/>
          <w:iCs/>
          <w:noProof/>
          <w:szCs w:val="24"/>
        </w:rPr>
        <w:t>49</w:t>
      </w:r>
      <w:r w:rsidRPr="00564610">
        <w:rPr>
          <w:rFonts w:cs="Arial"/>
          <w:noProof/>
          <w:szCs w:val="24"/>
        </w:rPr>
        <w:t>(4), 41–50. https://doi.org/10.1177/002224298504900403</w:t>
      </w:r>
    </w:p>
    <w:p w14:paraId="696D611C"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Pardo del Val, M., &amp; Martínez Fuentes, C. (2003). Resistance to change: a literature review and empirical study. </w:t>
      </w:r>
      <w:r w:rsidRPr="00564610">
        <w:rPr>
          <w:rFonts w:cs="Arial"/>
          <w:i/>
          <w:iCs/>
          <w:noProof/>
          <w:szCs w:val="24"/>
        </w:rPr>
        <w:t>Management Decision</w:t>
      </w:r>
      <w:r w:rsidRPr="00564610">
        <w:rPr>
          <w:rFonts w:cs="Arial"/>
          <w:noProof/>
          <w:szCs w:val="24"/>
        </w:rPr>
        <w:t xml:space="preserve">, </w:t>
      </w:r>
      <w:r w:rsidRPr="00564610">
        <w:rPr>
          <w:rFonts w:cs="Arial"/>
          <w:i/>
          <w:iCs/>
          <w:noProof/>
          <w:szCs w:val="24"/>
        </w:rPr>
        <w:t>41</w:t>
      </w:r>
      <w:r w:rsidRPr="00564610">
        <w:rPr>
          <w:rFonts w:cs="Arial"/>
          <w:noProof/>
          <w:szCs w:val="24"/>
        </w:rPr>
        <w:t>(2), 148–155. https://doi.org/10.1108/00251740310457597</w:t>
      </w:r>
    </w:p>
    <w:p w14:paraId="24336FC0"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Parker, D. (1995). TQS at the Victoria University of Technology. </w:t>
      </w:r>
      <w:r w:rsidRPr="00564610">
        <w:rPr>
          <w:rFonts w:cs="Arial"/>
          <w:i/>
          <w:iCs/>
          <w:noProof/>
          <w:szCs w:val="24"/>
        </w:rPr>
        <w:t>Australian Academic &amp; Research Libraries</w:t>
      </w:r>
      <w:r w:rsidRPr="00564610">
        <w:rPr>
          <w:rFonts w:cs="Arial"/>
          <w:noProof/>
          <w:szCs w:val="24"/>
        </w:rPr>
        <w:t xml:space="preserve">, </w:t>
      </w:r>
      <w:r w:rsidRPr="00564610">
        <w:rPr>
          <w:rFonts w:cs="Arial"/>
          <w:i/>
          <w:iCs/>
          <w:noProof/>
          <w:szCs w:val="24"/>
        </w:rPr>
        <w:t>26</w:t>
      </w:r>
      <w:r w:rsidRPr="00564610">
        <w:rPr>
          <w:rFonts w:cs="Arial"/>
          <w:noProof/>
          <w:szCs w:val="24"/>
        </w:rPr>
        <w:t>(1), 25–32. https://doi.org/10.1080/00048623.1995.10754912</w:t>
      </w:r>
    </w:p>
    <w:p w14:paraId="6452E6E6"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Pawlikowski, J. M. (2010). Polskie uczelnie wobec wyzwań procesu Bolońskiego. </w:t>
      </w:r>
      <w:r w:rsidRPr="00564610">
        <w:rPr>
          <w:rFonts w:cs="Arial"/>
          <w:i/>
          <w:iCs/>
          <w:noProof/>
          <w:szCs w:val="24"/>
        </w:rPr>
        <w:t>Zespół Promotorów Bolońskich</w:t>
      </w:r>
      <w:r w:rsidRPr="00564610">
        <w:rPr>
          <w:rFonts w:cs="Arial"/>
          <w:noProof/>
          <w:szCs w:val="24"/>
        </w:rPr>
        <w:t>. http://health.bizcalcs.com/Calculator.asp?Calc=Frame-Size-Wrist</w:t>
      </w:r>
    </w:p>
    <w:p w14:paraId="5B70F0B3"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Payne, A. (1997). </w:t>
      </w:r>
      <w:r w:rsidRPr="00564610">
        <w:rPr>
          <w:rFonts w:cs="Arial"/>
          <w:i/>
          <w:iCs/>
          <w:noProof/>
          <w:szCs w:val="24"/>
        </w:rPr>
        <w:t>Marketing usług</w:t>
      </w:r>
      <w:r w:rsidRPr="00564610">
        <w:rPr>
          <w:rFonts w:cs="Arial"/>
          <w:noProof/>
          <w:szCs w:val="24"/>
        </w:rPr>
        <w:t>. Wydawnictwo PWE.</w:t>
      </w:r>
    </w:p>
    <w:p w14:paraId="16CEF97E"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Pepper, M. P. J., &amp; Spedding, T. A. (2010). The evolution of lean Six Sigma. </w:t>
      </w:r>
      <w:r w:rsidRPr="00564610">
        <w:rPr>
          <w:rFonts w:cs="Arial"/>
          <w:i/>
          <w:iCs/>
          <w:noProof/>
          <w:szCs w:val="24"/>
        </w:rPr>
        <w:t>International Journal of Quality &amp; Reliability Management</w:t>
      </w:r>
      <w:r w:rsidRPr="00564610">
        <w:rPr>
          <w:rFonts w:cs="Arial"/>
          <w:noProof/>
          <w:szCs w:val="24"/>
        </w:rPr>
        <w:t xml:space="preserve">, </w:t>
      </w:r>
      <w:r w:rsidRPr="00564610">
        <w:rPr>
          <w:rFonts w:cs="Arial"/>
          <w:i/>
          <w:iCs/>
          <w:noProof/>
          <w:szCs w:val="24"/>
        </w:rPr>
        <w:t>27</w:t>
      </w:r>
      <w:r w:rsidRPr="00564610">
        <w:rPr>
          <w:rFonts w:cs="Arial"/>
          <w:noProof/>
          <w:szCs w:val="24"/>
        </w:rPr>
        <w:t>(2), 138–155. https://doi.org/10.1108/02656711011014276</w:t>
      </w:r>
    </w:p>
    <w:p w14:paraId="1D4610EC"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Perspektywy. (2022a). </w:t>
      </w:r>
      <w:r w:rsidRPr="00564610">
        <w:rPr>
          <w:rFonts w:cs="Arial"/>
          <w:i/>
          <w:iCs/>
          <w:noProof/>
          <w:szCs w:val="24"/>
        </w:rPr>
        <w:t>Metodologia Rankingu Szkół Wyższych Perspektywy 2022</w:t>
      </w:r>
      <w:r w:rsidRPr="00564610">
        <w:rPr>
          <w:rFonts w:cs="Arial"/>
          <w:noProof/>
          <w:szCs w:val="24"/>
        </w:rPr>
        <w:t>. https://ranking.perspektywy.pl/2022/article/metodologia-rankingu-uczelni-akademickich-2022r</w:t>
      </w:r>
    </w:p>
    <w:p w14:paraId="2403DF6A"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Perspektywy. (2022b). </w:t>
      </w:r>
      <w:r w:rsidRPr="00564610">
        <w:rPr>
          <w:rFonts w:cs="Arial"/>
          <w:i/>
          <w:iCs/>
          <w:noProof/>
          <w:szCs w:val="24"/>
        </w:rPr>
        <w:t>Wyniki Rankingu Szkół Wyższych Perspektywy 2022</w:t>
      </w:r>
      <w:r w:rsidRPr="00564610">
        <w:rPr>
          <w:rFonts w:cs="Arial"/>
          <w:noProof/>
          <w:szCs w:val="24"/>
        </w:rPr>
        <w:t>. https://i.perspektywy.pl/pages/hak7xpl8xl/tables/akademicki2022.pdf</w:t>
      </w:r>
    </w:p>
    <w:p w14:paraId="439EA965"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Petrusch, A., Roehe Vaccaro, G. L., &amp; Luchese, J. (2019). They teach, but do they apply? </w:t>
      </w:r>
      <w:r w:rsidRPr="00564610">
        <w:rPr>
          <w:rFonts w:cs="Arial"/>
          <w:i/>
          <w:iCs/>
          <w:noProof/>
          <w:szCs w:val="24"/>
        </w:rPr>
        <w:t>International Journal of Lean Six Sigma</w:t>
      </w:r>
      <w:r w:rsidRPr="00564610">
        <w:rPr>
          <w:rFonts w:cs="Arial"/>
          <w:noProof/>
          <w:szCs w:val="24"/>
        </w:rPr>
        <w:t xml:space="preserve">, </w:t>
      </w:r>
      <w:r w:rsidRPr="00564610">
        <w:rPr>
          <w:rFonts w:cs="Arial"/>
          <w:i/>
          <w:iCs/>
          <w:noProof/>
          <w:szCs w:val="24"/>
        </w:rPr>
        <w:t>10</w:t>
      </w:r>
      <w:r w:rsidRPr="00564610">
        <w:rPr>
          <w:rFonts w:cs="Arial"/>
          <w:noProof/>
          <w:szCs w:val="24"/>
        </w:rPr>
        <w:t>(3), 743–766. https://doi.org/10.1108/IJLSS-07-2017-0089</w:t>
      </w:r>
    </w:p>
    <w:p w14:paraId="38D550E6"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Pianezzi, D., Nørreklit, H., &amp; Cinquini, L. (2020). Academia After Virtue? An Inquiry into the Moral Character(s) of Academics. </w:t>
      </w:r>
      <w:r w:rsidRPr="00564610">
        <w:rPr>
          <w:rFonts w:cs="Arial"/>
          <w:i/>
          <w:iCs/>
          <w:noProof/>
          <w:szCs w:val="24"/>
        </w:rPr>
        <w:t>Journal of Business Ethics</w:t>
      </w:r>
      <w:r w:rsidRPr="00564610">
        <w:rPr>
          <w:rFonts w:cs="Arial"/>
          <w:noProof/>
          <w:szCs w:val="24"/>
        </w:rPr>
        <w:t xml:space="preserve">, </w:t>
      </w:r>
      <w:r w:rsidRPr="00564610">
        <w:rPr>
          <w:rFonts w:cs="Arial"/>
          <w:i/>
          <w:iCs/>
          <w:noProof/>
          <w:szCs w:val="24"/>
        </w:rPr>
        <w:t>167</w:t>
      </w:r>
      <w:r w:rsidRPr="00564610">
        <w:rPr>
          <w:rFonts w:cs="Arial"/>
          <w:noProof/>
          <w:szCs w:val="24"/>
        </w:rPr>
        <w:t>(3), 571–588. https://doi.org/10.1007/s10551-019-04185-w</w:t>
      </w:r>
    </w:p>
    <w:p w14:paraId="6A8D4CC9"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Pirsig, R. M. (1994). Zen i sztuka oporządzania motocykla. W </w:t>
      </w:r>
      <w:r w:rsidRPr="00564610">
        <w:rPr>
          <w:rFonts w:cs="Arial"/>
          <w:i/>
          <w:iCs/>
          <w:noProof/>
          <w:szCs w:val="24"/>
        </w:rPr>
        <w:t>Dom Wydawniczy „Rebis”</w:t>
      </w:r>
      <w:r w:rsidRPr="00564610">
        <w:rPr>
          <w:rFonts w:cs="Arial"/>
          <w:noProof/>
          <w:szCs w:val="24"/>
        </w:rPr>
        <w:t>. http://publications.lib.chalmers.se/records/fulltext/245180/245180.pdf%0Ahttps://hdl.handle.net/20.500.12380/245180%0Ahttp://dx.doi.org/10.1016/j.jsames.2011.03.003%0Ahttps://doi.org/10.1016/j.gr.2017.08.001%0Ahttp://dx.doi.org/10.1016/j.precamres.2014.12</w:t>
      </w:r>
    </w:p>
    <w:p w14:paraId="49C7B4ED"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PKA. (2019). </w:t>
      </w:r>
      <w:r w:rsidRPr="00564610">
        <w:rPr>
          <w:rFonts w:cs="Arial"/>
          <w:i/>
          <w:iCs/>
          <w:noProof/>
          <w:szCs w:val="24"/>
        </w:rPr>
        <w:t>Załącznik nr 1 do uchwały nr 66/2019 Prezydium Polskiej Komisji Akredytacyjnej z dnia 28 lutego 2019 r. z późn. zm.</w:t>
      </w:r>
      <w:r w:rsidRPr="00564610">
        <w:rPr>
          <w:rFonts w:cs="Arial"/>
          <w:noProof/>
          <w:szCs w:val="24"/>
        </w:rPr>
        <w:t xml:space="preserve"> https://www.pka.edu.pl/dla-uczelni/wzory-raportow-samooceny/</w:t>
      </w:r>
    </w:p>
    <w:p w14:paraId="0D74D63F"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PKA. (2023). </w:t>
      </w:r>
      <w:r w:rsidRPr="00564610">
        <w:rPr>
          <w:rFonts w:cs="Arial"/>
          <w:i/>
          <w:iCs/>
          <w:noProof/>
          <w:szCs w:val="24"/>
        </w:rPr>
        <w:t>Formy ewaluacji jakości kształcenia przez PKA</w:t>
      </w:r>
      <w:r w:rsidRPr="00564610">
        <w:rPr>
          <w:rFonts w:cs="Arial"/>
          <w:noProof/>
          <w:szCs w:val="24"/>
        </w:rPr>
        <w:t>. https://www.pka.edu.pl/standardy-i-</w:t>
      </w:r>
      <w:r w:rsidRPr="00564610">
        <w:rPr>
          <w:rFonts w:cs="Arial"/>
          <w:noProof/>
          <w:szCs w:val="24"/>
        </w:rPr>
        <w:lastRenderedPageBreak/>
        <w:t>procedury/formy-ewaluacje-jakosci-ksztalcenia-przez-pka/</w:t>
      </w:r>
    </w:p>
    <w:p w14:paraId="564BE2D0"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PN-EN ISO 9000:2015. (2016). </w:t>
      </w:r>
      <w:r w:rsidRPr="00564610">
        <w:rPr>
          <w:rFonts w:cs="Arial"/>
          <w:i/>
          <w:iCs/>
          <w:noProof/>
          <w:szCs w:val="24"/>
        </w:rPr>
        <w:t>Systemy zarządzania jakością - Podstawy i terminologia PN-EN ISO 9000</w:t>
      </w:r>
      <w:r w:rsidRPr="00564610">
        <w:rPr>
          <w:rFonts w:cs="Arial"/>
          <w:noProof/>
          <w:szCs w:val="24"/>
        </w:rPr>
        <w:t>.</w:t>
      </w:r>
    </w:p>
    <w:p w14:paraId="38491AAF"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Pucciarelli, F., &amp; Kaplan, A. (2016). Competition and strategy in higher education: Managing complexity and uncertainty. </w:t>
      </w:r>
      <w:r w:rsidRPr="00564610">
        <w:rPr>
          <w:rFonts w:cs="Arial"/>
          <w:i/>
          <w:iCs/>
          <w:noProof/>
          <w:szCs w:val="24"/>
        </w:rPr>
        <w:t>Business Horizons</w:t>
      </w:r>
      <w:r w:rsidRPr="00564610">
        <w:rPr>
          <w:rFonts w:cs="Arial"/>
          <w:noProof/>
          <w:szCs w:val="24"/>
        </w:rPr>
        <w:t xml:space="preserve">, </w:t>
      </w:r>
      <w:r w:rsidRPr="00564610">
        <w:rPr>
          <w:rFonts w:cs="Arial"/>
          <w:i/>
          <w:iCs/>
          <w:noProof/>
          <w:szCs w:val="24"/>
        </w:rPr>
        <w:t>59</w:t>
      </w:r>
      <w:r w:rsidRPr="00564610">
        <w:rPr>
          <w:rFonts w:cs="Arial"/>
          <w:noProof/>
          <w:szCs w:val="24"/>
        </w:rPr>
        <w:t>(3), 311–320. https://doi.org/10.1016/j.bushor.2016.01.003</w:t>
      </w:r>
    </w:p>
    <w:p w14:paraId="67916C3C"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QS Quacquarelli Symonds. (2020). </w:t>
      </w:r>
      <w:r w:rsidRPr="00564610">
        <w:rPr>
          <w:rFonts w:cs="Arial"/>
          <w:i/>
          <w:iCs/>
          <w:noProof/>
          <w:szCs w:val="24"/>
        </w:rPr>
        <w:t>Methodology of QS World University Rankings 2020</w:t>
      </w:r>
      <w:r w:rsidRPr="00564610">
        <w:rPr>
          <w:rFonts w:cs="Arial"/>
          <w:noProof/>
          <w:szCs w:val="24"/>
        </w:rPr>
        <w:t>. https://www.topuniversities.com/qs-world-university-rankings/methodology</w:t>
      </w:r>
    </w:p>
    <w:p w14:paraId="50F230A2"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QS Quacquarelli Symonds. (2023a). </w:t>
      </w:r>
      <w:r w:rsidRPr="00564610">
        <w:rPr>
          <w:rFonts w:cs="Arial"/>
          <w:i/>
          <w:iCs/>
          <w:noProof/>
          <w:szCs w:val="24"/>
        </w:rPr>
        <w:t>Methodology of QS World University Rankings 2023</w:t>
      </w:r>
      <w:r w:rsidRPr="00564610">
        <w:rPr>
          <w:rFonts w:cs="Arial"/>
          <w:noProof/>
          <w:szCs w:val="24"/>
        </w:rPr>
        <w:t>. https://support.qs.com/hc/en-gb/articles/4405955370898-QS-World-University-Rankings</w:t>
      </w:r>
    </w:p>
    <w:p w14:paraId="764093D6"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QS Quacquarelli Symonds. (2023b). </w:t>
      </w:r>
      <w:r w:rsidRPr="00564610">
        <w:rPr>
          <w:rFonts w:cs="Arial"/>
          <w:i/>
          <w:iCs/>
          <w:noProof/>
          <w:szCs w:val="24"/>
        </w:rPr>
        <w:t>Methodology of QS WUR - Academic Reputation</w:t>
      </w:r>
      <w:r w:rsidRPr="00564610">
        <w:rPr>
          <w:rFonts w:cs="Arial"/>
          <w:noProof/>
          <w:szCs w:val="24"/>
        </w:rPr>
        <w:t>. https://support.qs.com/hc/en-gb/articles/4405952675346</w:t>
      </w:r>
    </w:p>
    <w:p w14:paraId="2674628B"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QS Quacquarelli Symonds. (2023c). </w:t>
      </w:r>
      <w:r w:rsidRPr="00564610">
        <w:rPr>
          <w:rFonts w:cs="Arial"/>
          <w:i/>
          <w:iCs/>
          <w:noProof/>
          <w:szCs w:val="24"/>
        </w:rPr>
        <w:t>Methodology of QS WUR - Citations Per Faculty Ratio</w:t>
      </w:r>
      <w:r w:rsidRPr="00564610">
        <w:rPr>
          <w:rFonts w:cs="Arial"/>
          <w:noProof/>
          <w:szCs w:val="24"/>
        </w:rPr>
        <w:t>. https://support.qs.com/hc/en-gb/articles/360019107580</w:t>
      </w:r>
    </w:p>
    <w:p w14:paraId="59F53441"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QS Quacquarelli Symonds. (2023d). </w:t>
      </w:r>
      <w:r w:rsidRPr="00564610">
        <w:rPr>
          <w:rFonts w:cs="Arial"/>
          <w:i/>
          <w:iCs/>
          <w:noProof/>
          <w:szCs w:val="24"/>
        </w:rPr>
        <w:t>Methodology of QS WUR - Employer Reputation</w:t>
      </w:r>
      <w:r w:rsidRPr="00564610">
        <w:rPr>
          <w:rFonts w:cs="Arial"/>
          <w:noProof/>
          <w:szCs w:val="24"/>
        </w:rPr>
        <w:t>. https://support.qs.com/hc/en-gb/articles/4407794203410</w:t>
      </w:r>
    </w:p>
    <w:p w14:paraId="2EE27F93"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QS Quacquarelli Symonds. (2023e). </w:t>
      </w:r>
      <w:r w:rsidRPr="00564610">
        <w:rPr>
          <w:rFonts w:cs="Arial"/>
          <w:i/>
          <w:iCs/>
          <w:noProof/>
          <w:szCs w:val="24"/>
        </w:rPr>
        <w:t>Methodology of QS WUR - Employment Outcomes</w:t>
      </w:r>
      <w:r w:rsidRPr="00564610">
        <w:rPr>
          <w:rFonts w:cs="Arial"/>
          <w:noProof/>
          <w:szCs w:val="24"/>
        </w:rPr>
        <w:t>. https://support.qs.com/hc/en-gb/articles/4744563188508</w:t>
      </w:r>
    </w:p>
    <w:p w14:paraId="4244FBB3"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QS Quacquarelli Symonds. (2023f). </w:t>
      </w:r>
      <w:r w:rsidRPr="00564610">
        <w:rPr>
          <w:rFonts w:cs="Arial"/>
          <w:i/>
          <w:iCs/>
          <w:noProof/>
          <w:szCs w:val="24"/>
        </w:rPr>
        <w:t>Methodology of QS WUR - Faculty-Sudent Ratio</w:t>
      </w:r>
      <w:r w:rsidRPr="00564610">
        <w:rPr>
          <w:rFonts w:cs="Arial"/>
          <w:noProof/>
          <w:szCs w:val="24"/>
        </w:rPr>
        <w:t>. https://support.qs.com/hc/en-gb/articles/360019108240</w:t>
      </w:r>
    </w:p>
    <w:p w14:paraId="6B78DEF0"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QS Quacquarelli Symonds. (2023g). </w:t>
      </w:r>
      <w:r w:rsidRPr="00564610">
        <w:rPr>
          <w:rFonts w:cs="Arial"/>
          <w:i/>
          <w:iCs/>
          <w:noProof/>
          <w:szCs w:val="24"/>
        </w:rPr>
        <w:t>Methodology of QS WUR - Interantional Faculty Ratio</w:t>
      </w:r>
      <w:r w:rsidRPr="00564610">
        <w:rPr>
          <w:rFonts w:cs="Arial"/>
          <w:noProof/>
          <w:szCs w:val="24"/>
        </w:rPr>
        <w:t>. https://support.qs.com/hc/en-gb/articles/4403961809554</w:t>
      </w:r>
    </w:p>
    <w:p w14:paraId="170D8005"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QS Quacquarelli Symonds. (2023h). </w:t>
      </w:r>
      <w:r w:rsidRPr="00564610">
        <w:rPr>
          <w:rFonts w:cs="Arial"/>
          <w:i/>
          <w:iCs/>
          <w:noProof/>
          <w:szCs w:val="24"/>
        </w:rPr>
        <w:t>Methodology of QS WUR - International Research Network</w:t>
      </w:r>
      <w:r w:rsidRPr="00564610">
        <w:rPr>
          <w:rFonts w:cs="Arial"/>
          <w:noProof/>
          <w:szCs w:val="24"/>
        </w:rPr>
        <w:t>. https://support.qs.com/hc/en-gb/articles/360021865579</w:t>
      </w:r>
    </w:p>
    <w:p w14:paraId="7BF509C4"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QS Quacquarelli Symonds. (2023i). </w:t>
      </w:r>
      <w:r w:rsidRPr="00564610">
        <w:rPr>
          <w:rFonts w:cs="Arial"/>
          <w:i/>
          <w:iCs/>
          <w:noProof/>
          <w:szCs w:val="24"/>
        </w:rPr>
        <w:t>Methodology of QS WUR - International Students Ratio</w:t>
      </w:r>
      <w:r w:rsidRPr="00564610">
        <w:rPr>
          <w:rFonts w:cs="Arial"/>
          <w:noProof/>
          <w:szCs w:val="24"/>
        </w:rPr>
        <w:t>. https://support.qs.com/hc/en-gb/articles/4403961727506</w:t>
      </w:r>
    </w:p>
    <w:p w14:paraId="0284AF20"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QS Quacquarelli Symonds. (2023j). </w:t>
      </w:r>
      <w:r w:rsidRPr="00564610">
        <w:rPr>
          <w:rFonts w:cs="Arial"/>
          <w:i/>
          <w:iCs/>
          <w:noProof/>
          <w:szCs w:val="24"/>
        </w:rPr>
        <w:t>Methodology of QS WUR - Sustainability</w:t>
      </w:r>
      <w:r w:rsidRPr="00564610">
        <w:rPr>
          <w:rFonts w:cs="Arial"/>
          <w:noProof/>
          <w:szCs w:val="24"/>
        </w:rPr>
        <w:t>. https://support.qs.com/hc/en-gb/articles/8322582098460</w:t>
      </w:r>
    </w:p>
    <w:p w14:paraId="373F091C"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QS Quacquarelli Symonds. (2023k). </w:t>
      </w:r>
      <w:r w:rsidRPr="00564610">
        <w:rPr>
          <w:rFonts w:cs="Arial"/>
          <w:i/>
          <w:iCs/>
          <w:noProof/>
          <w:szCs w:val="24"/>
        </w:rPr>
        <w:t>Methodology of QS WUR - Sustainability Ranking</w:t>
      </w:r>
      <w:r w:rsidRPr="00564610">
        <w:rPr>
          <w:rFonts w:cs="Arial"/>
          <w:noProof/>
          <w:szCs w:val="24"/>
        </w:rPr>
        <w:t>. https://support.qs.com/hc/en-gb/articles/6107352412828</w:t>
      </w:r>
    </w:p>
    <w:p w14:paraId="084D50A4"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QS Quacquarelli Symonds. (2023l). </w:t>
      </w:r>
      <w:r w:rsidRPr="00564610">
        <w:rPr>
          <w:rFonts w:cs="Arial"/>
          <w:i/>
          <w:iCs/>
          <w:noProof/>
          <w:szCs w:val="24"/>
        </w:rPr>
        <w:t>Proposed Methodology of QS World University Rankings 2024</w:t>
      </w:r>
      <w:r w:rsidRPr="00564610">
        <w:rPr>
          <w:rFonts w:cs="Arial"/>
          <w:noProof/>
          <w:szCs w:val="24"/>
        </w:rPr>
        <w:t>. https://support.qs.com/hc/en-gb/articles/6478203732380-2024-Rankings-Cycle</w:t>
      </w:r>
    </w:p>
    <w:p w14:paraId="191B696A"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QS Quacquarelli Symonds. (2023m). </w:t>
      </w:r>
      <w:r w:rsidRPr="00564610">
        <w:rPr>
          <w:rFonts w:cs="Arial"/>
          <w:i/>
          <w:iCs/>
          <w:noProof/>
          <w:szCs w:val="24"/>
        </w:rPr>
        <w:t>QS World University Rankings 2023</w:t>
      </w:r>
      <w:r w:rsidRPr="00564610">
        <w:rPr>
          <w:rFonts w:cs="Arial"/>
          <w:noProof/>
          <w:szCs w:val="24"/>
        </w:rPr>
        <w:t>. QS WUR Ranking. https://www.topuniversities.com/university-rankings/world-university-rankings/2023</w:t>
      </w:r>
    </w:p>
    <w:p w14:paraId="4BA7C613"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Radwan, J. (2010). </w:t>
      </w:r>
      <w:r w:rsidRPr="00564610">
        <w:rPr>
          <w:rFonts w:cs="Arial"/>
          <w:i/>
          <w:iCs/>
          <w:noProof/>
          <w:szCs w:val="24"/>
        </w:rPr>
        <w:t xml:space="preserve">Powszechny Model Oceny CAF („ Common Assessment Framework”) jako </w:t>
      </w:r>
      <w:r w:rsidRPr="00564610">
        <w:rPr>
          <w:rFonts w:cs="Arial"/>
          <w:i/>
          <w:iCs/>
          <w:noProof/>
          <w:szCs w:val="24"/>
        </w:rPr>
        <w:lastRenderedPageBreak/>
        <w:t>narzędzie samooceny i doskonalenia urzędów administracji publicznej</w:t>
      </w:r>
      <w:r w:rsidRPr="00564610">
        <w:rPr>
          <w:rFonts w:cs="Arial"/>
          <w:noProof/>
          <w:szCs w:val="24"/>
        </w:rPr>
        <w:t>. https://ruj.uj.edu.pl/xmlui/bitstream/handle/item/5260/radwan_powszechny_model_oceny_caf_2010.pdf?sequence=1&amp;isAllowed=y</w:t>
      </w:r>
    </w:p>
    <w:p w14:paraId="7E669413"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Ramirez, R. (1999). Stakeholder analysis and conflict management. W </w:t>
      </w:r>
      <w:r w:rsidRPr="00564610">
        <w:rPr>
          <w:rFonts w:cs="Arial"/>
          <w:i/>
          <w:iCs/>
          <w:noProof/>
          <w:szCs w:val="24"/>
        </w:rPr>
        <w:t>Cultivating peace: conflict and collaboration in natural resource management</w:t>
      </w:r>
      <w:r w:rsidRPr="00564610">
        <w:rPr>
          <w:rFonts w:cs="Arial"/>
          <w:noProof/>
          <w:szCs w:val="24"/>
        </w:rPr>
        <w:t>. IDRC, Ottawa, ON, CA.</w:t>
      </w:r>
    </w:p>
    <w:p w14:paraId="404BA08D"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i/>
          <w:iCs/>
          <w:noProof/>
          <w:szCs w:val="24"/>
        </w:rPr>
        <w:t>Ranking Methodology of Academic Ranking of World Universities - 2020</w:t>
      </w:r>
      <w:r w:rsidRPr="00564610">
        <w:rPr>
          <w:rFonts w:cs="Arial"/>
          <w:noProof/>
          <w:szCs w:val="24"/>
        </w:rPr>
        <w:t>. (2020). http://www.shanghairanking.com/ARWU-Methodology-2020.html</w:t>
      </w:r>
    </w:p>
    <w:p w14:paraId="305B209C"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Rauhvargers, A. (2014). Where Are the Global Rankings Leading Us? An Analysis of Recent Methodological Changes and New Developments. </w:t>
      </w:r>
      <w:r w:rsidRPr="00564610">
        <w:rPr>
          <w:rFonts w:cs="Arial"/>
          <w:i/>
          <w:iCs/>
          <w:noProof/>
          <w:szCs w:val="24"/>
        </w:rPr>
        <w:t>European Journal of Education</w:t>
      </w:r>
      <w:r w:rsidRPr="00564610">
        <w:rPr>
          <w:rFonts w:cs="Arial"/>
          <w:noProof/>
          <w:szCs w:val="24"/>
        </w:rPr>
        <w:t xml:space="preserve">, </w:t>
      </w:r>
      <w:r w:rsidRPr="00564610">
        <w:rPr>
          <w:rFonts w:cs="Arial"/>
          <w:i/>
          <w:iCs/>
          <w:noProof/>
          <w:szCs w:val="24"/>
        </w:rPr>
        <w:t>49</w:t>
      </w:r>
      <w:r w:rsidRPr="00564610">
        <w:rPr>
          <w:rFonts w:cs="Arial"/>
          <w:noProof/>
          <w:szCs w:val="24"/>
        </w:rPr>
        <w:t>(1), 29–44. https://doi.org/10.1111/ejed.12066</w:t>
      </w:r>
    </w:p>
    <w:p w14:paraId="32FEBCEA"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Rauschnabel, P. A. P. A., Krey, N., Babin, B. J. B. J., &amp; Ivens, B. S. B. S. (2016). Brand management in higher education: The University Brand Personality Scale. </w:t>
      </w:r>
      <w:r w:rsidRPr="00564610">
        <w:rPr>
          <w:rFonts w:cs="Arial"/>
          <w:i/>
          <w:iCs/>
          <w:noProof/>
          <w:szCs w:val="24"/>
        </w:rPr>
        <w:t>Journal of Business Research</w:t>
      </w:r>
      <w:r w:rsidRPr="00564610">
        <w:rPr>
          <w:rFonts w:cs="Arial"/>
          <w:noProof/>
          <w:szCs w:val="24"/>
        </w:rPr>
        <w:t xml:space="preserve">, </w:t>
      </w:r>
      <w:r w:rsidRPr="00564610">
        <w:rPr>
          <w:rFonts w:cs="Arial"/>
          <w:i/>
          <w:iCs/>
          <w:noProof/>
          <w:szCs w:val="24"/>
        </w:rPr>
        <w:t>69</w:t>
      </w:r>
      <w:r w:rsidRPr="00564610">
        <w:rPr>
          <w:rFonts w:cs="Arial"/>
          <w:noProof/>
          <w:szCs w:val="24"/>
        </w:rPr>
        <w:t>(8), 3077–3086. https://doi.org/10.1016/j.jbusres.2016.01.023</w:t>
      </w:r>
    </w:p>
    <w:p w14:paraId="71A23858"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Raynor, M. E. (1998). That vision thing: Do we need it? </w:t>
      </w:r>
      <w:r w:rsidRPr="00564610">
        <w:rPr>
          <w:rFonts w:cs="Arial"/>
          <w:i/>
          <w:iCs/>
          <w:noProof/>
          <w:szCs w:val="24"/>
        </w:rPr>
        <w:t>Long Range Planning</w:t>
      </w:r>
      <w:r w:rsidRPr="00564610">
        <w:rPr>
          <w:rFonts w:cs="Arial"/>
          <w:noProof/>
          <w:szCs w:val="24"/>
        </w:rPr>
        <w:t xml:space="preserve">, </w:t>
      </w:r>
      <w:r w:rsidRPr="00564610">
        <w:rPr>
          <w:rFonts w:cs="Arial"/>
          <w:i/>
          <w:iCs/>
          <w:noProof/>
          <w:szCs w:val="24"/>
        </w:rPr>
        <w:t>31</w:t>
      </w:r>
      <w:r w:rsidRPr="00564610">
        <w:rPr>
          <w:rFonts w:cs="Arial"/>
          <w:noProof/>
          <w:szCs w:val="24"/>
        </w:rPr>
        <w:t>(3), 368–376. https://doi.org/10.1016/S0024-6301(98)80004-6</w:t>
      </w:r>
    </w:p>
    <w:p w14:paraId="775871EA"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Reichheld, F. F. (2003). The one number you need to grow. </w:t>
      </w:r>
      <w:r w:rsidRPr="00564610">
        <w:rPr>
          <w:rFonts w:cs="Arial"/>
          <w:i/>
          <w:iCs/>
          <w:noProof/>
          <w:szCs w:val="24"/>
        </w:rPr>
        <w:t>Harvard Business Review</w:t>
      </w:r>
      <w:r w:rsidRPr="00564610">
        <w:rPr>
          <w:rFonts w:cs="Arial"/>
          <w:noProof/>
          <w:szCs w:val="24"/>
        </w:rPr>
        <w:t xml:space="preserve">, </w:t>
      </w:r>
      <w:r w:rsidRPr="00564610">
        <w:rPr>
          <w:rFonts w:cs="Arial"/>
          <w:i/>
          <w:iCs/>
          <w:noProof/>
          <w:szCs w:val="24"/>
        </w:rPr>
        <w:t>81</w:t>
      </w:r>
      <w:r w:rsidRPr="00564610">
        <w:rPr>
          <w:rFonts w:cs="Arial"/>
          <w:noProof/>
          <w:szCs w:val="24"/>
        </w:rPr>
        <w:t>(12), 46–54. https://hbr.org/2003/12/the-one-number-you-need-to-grow</w:t>
      </w:r>
    </w:p>
    <w:p w14:paraId="17171838"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Rivera, L. A. (2011). Ivies, extracurriculars, and exclusion: Elite employers’ use of educational credentials. W </w:t>
      </w:r>
      <w:r w:rsidRPr="00564610">
        <w:rPr>
          <w:rFonts w:cs="Arial"/>
          <w:i/>
          <w:iCs/>
          <w:noProof/>
          <w:szCs w:val="24"/>
        </w:rPr>
        <w:t>Research in Social Stratification and Mobility</w:t>
      </w:r>
      <w:r w:rsidRPr="00564610">
        <w:rPr>
          <w:rFonts w:cs="Arial"/>
          <w:noProof/>
          <w:szCs w:val="24"/>
        </w:rPr>
        <w:t xml:space="preserve"> (T. 29, Numer 1). https://doi.org/10.1016/j.rssm.2010.12.001</w:t>
      </w:r>
    </w:p>
    <w:p w14:paraId="6C08D9B5"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Rocki, M. (2018). Jakość kształcenia a ekonomiczne losy absolwentów: Analiza przypadków. </w:t>
      </w:r>
      <w:r w:rsidRPr="00564610">
        <w:rPr>
          <w:rFonts w:cs="Arial"/>
          <w:i/>
          <w:iCs/>
          <w:noProof/>
          <w:szCs w:val="24"/>
        </w:rPr>
        <w:t>Nauka i Szkolnictwo Wyższe</w:t>
      </w:r>
      <w:r w:rsidRPr="00564610">
        <w:rPr>
          <w:rFonts w:cs="Arial"/>
          <w:noProof/>
          <w:szCs w:val="24"/>
        </w:rPr>
        <w:t xml:space="preserve">, </w:t>
      </w:r>
      <w:r w:rsidRPr="00564610">
        <w:rPr>
          <w:rFonts w:cs="Arial"/>
          <w:i/>
          <w:iCs/>
          <w:noProof/>
          <w:szCs w:val="24"/>
        </w:rPr>
        <w:t>1(51)</w:t>
      </w:r>
      <w:r w:rsidRPr="00564610">
        <w:rPr>
          <w:rFonts w:cs="Arial"/>
          <w:noProof/>
          <w:szCs w:val="24"/>
        </w:rPr>
        <w:t>, 219–239. https://doi.org/10.14746/nisw.2018.1.11</w:t>
      </w:r>
    </w:p>
    <w:p w14:paraId="2A94EBE4"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Rocki, M. (2021). The Wage Premium on Higher Education: Evidence from the Polish Graduate Tracking System. </w:t>
      </w:r>
      <w:r w:rsidRPr="00564610">
        <w:rPr>
          <w:rFonts w:cs="Arial"/>
          <w:i/>
          <w:iCs/>
          <w:noProof/>
          <w:szCs w:val="24"/>
        </w:rPr>
        <w:t>Gospodarka Narodowa</w:t>
      </w:r>
      <w:r w:rsidRPr="00564610">
        <w:rPr>
          <w:rFonts w:cs="Arial"/>
          <w:noProof/>
          <w:szCs w:val="24"/>
        </w:rPr>
        <w:t xml:space="preserve">, </w:t>
      </w:r>
      <w:r w:rsidRPr="00564610">
        <w:rPr>
          <w:rFonts w:cs="Arial"/>
          <w:i/>
          <w:iCs/>
          <w:noProof/>
          <w:szCs w:val="24"/>
        </w:rPr>
        <w:t>307</w:t>
      </w:r>
      <w:r w:rsidRPr="00564610">
        <w:rPr>
          <w:rFonts w:cs="Arial"/>
          <w:noProof/>
          <w:szCs w:val="24"/>
        </w:rPr>
        <w:t>(3), 47–61. https://doi.org/10.33119/GN/140647</w:t>
      </w:r>
    </w:p>
    <w:p w14:paraId="2E2A5C7A"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Rogers, M., Baker, P., Harrington, I., Johnson, A., Bird, J., &amp; Bible, V. (2022). Stakeholder engagement with funding bodies, steering committees and surveys: Benefits for education projects. </w:t>
      </w:r>
      <w:r w:rsidRPr="00564610">
        <w:rPr>
          <w:rFonts w:cs="Arial"/>
          <w:i/>
          <w:iCs/>
          <w:noProof/>
          <w:szCs w:val="24"/>
        </w:rPr>
        <w:t>Issues in Educational Research</w:t>
      </w:r>
      <w:r w:rsidRPr="00564610">
        <w:rPr>
          <w:rFonts w:cs="Arial"/>
          <w:noProof/>
          <w:szCs w:val="24"/>
        </w:rPr>
        <w:t xml:space="preserve">, </w:t>
      </w:r>
      <w:r w:rsidRPr="00564610">
        <w:rPr>
          <w:rFonts w:cs="Arial"/>
          <w:i/>
          <w:iCs/>
          <w:noProof/>
          <w:szCs w:val="24"/>
        </w:rPr>
        <w:t>32</w:t>
      </w:r>
      <w:r w:rsidRPr="00564610">
        <w:rPr>
          <w:rFonts w:cs="Arial"/>
          <w:noProof/>
          <w:szCs w:val="24"/>
        </w:rPr>
        <w:t>(3), 1131–1152.</w:t>
      </w:r>
    </w:p>
    <w:p w14:paraId="2A2A7536"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Rogoziński, K. (2007). Zarządzanie organizacją usługową - próba wypełnienia luki poznawczej. </w:t>
      </w:r>
      <w:r w:rsidRPr="00564610">
        <w:rPr>
          <w:rFonts w:cs="Arial"/>
          <w:i/>
          <w:iCs/>
          <w:noProof/>
          <w:szCs w:val="24"/>
        </w:rPr>
        <w:t>Współczesne Zarządzanie</w:t>
      </w:r>
      <w:r w:rsidRPr="00564610">
        <w:rPr>
          <w:rFonts w:cs="Arial"/>
          <w:noProof/>
          <w:szCs w:val="24"/>
        </w:rPr>
        <w:t xml:space="preserve">, </w:t>
      </w:r>
      <w:r w:rsidRPr="00564610">
        <w:rPr>
          <w:rFonts w:cs="Arial"/>
          <w:i/>
          <w:iCs/>
          <w:noProof/>
          <w:szCs w:val="24"/>
        </w:rPr>
        <w:t>3</w:t>
      </w:r>
      <w:r w:rsidRPr="00564610">
        <w:rPr>
          <w:rFonts w:cs="Arial"/>
          <w:noProof/>
          <w:szCs w:val="24"/>
        </w:rPr>
        <w:t>, 5–12. http://www.uslugi.ue.poznan.pl/file/129_189179007.pdf</w:t>
      </w:r>
    </w:p>
    <w:p w14:paraId="39DF57A2"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Rosenberg, M. B. (2014). </w:t>
      </w:r>
      <w:r w:rsidRPr="00564610">
        <w:rPr>
          <w:rFonts w:cs="Arial"/>
          <w:i/>
          <w:iCs/>
          <w:noProof/>
          <w:szCs w:val="24"/>
        </w:rPr>
        <w:t>Porozumienie bez przemocy. O języku serca.</w:t>
      </w:r>
      <w:r w:rsidRPr="00564610">
        <w:rPr>
          <w:rFonts w:cs="Arial"/>
          <w:noProof/>
          <w:szCs w:val="24"/>
        </w:rPr>
        <w:t xml:space="preserve"> (II). Wydawnictwo Czarna Owca.</w:t>
      </w:r>
    </w:p>
    <w:p w14:paraId="4831B279"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Rosół, A. (2016). Jak badać i kształtować jakość kształcenia w szkole wyższej? </w:t>
      </w:r>
      <w:r w:rsidRPr="00564610">
        <w:rPr>
          <w:rFonts w:cs="Arial"/>
          <w:i/>
          <w:iCs/>
          <w:noProof/>
          <w:szCs w:val="24"/>
        </w:rPr>
        <w:t>Prace Naukowe Akademii im. Jana Długosza w Częstochowie. Pedagogika</w:t>
      </w:r>
      <w:r w:rsidRPr="00564610">
        <w:rPr>
          <w:rFonts w:cs="Arial"/>
          <w:noProof/>
          <w:szCs w:val="24"/>
        </w:rPr>
        <w:t xml:space="preserve">, </w:t>
      </w:r>
      <w:r w:rsidRPr="00564610">
        <w:rPr>
          <w:rFonts w:cs="Arial"/>
          <w:i/>
          <w:iCs/>
          <w:noProof/>
          <w:szCs w:val="24"/>
        </w:rPr>
        <w:t>25</w:t>
      </w:r>
      <w:r w:rsidRPr="00564610">
        <w:rPr>
          <w:rFonts w:cs="Arial"/>
          <w:noProof/>
          <w:szCs w:val="24"/>
        </w:rPr>
        <w:t>(1), 19–30. https://doi.org/10.16926/p.2016.25.01</w:t>
      </w:r>
    </w:p>
    <w:p w14:paraId="3598B6E1"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Scaled Agile Inc. (2023). </w:t>
      </w:r>
      <w:r w:rsidRPr="00564610">
        <w:rPr>
          <w:rFonts w:cs="Arial"/>
          <w:i/>
          <w:iCs/>
          <w:noProof/>
          <w:szCs w:val="24"/>
        </w:rPr>
        <w:t>SAFe 6.0 - Core Values</w:t>
      </w:r>
      <w:r w:rsidRPr="00564610">
        <w:rPr>
          <w:rFonts w:cs="Arial"/>
          <w:noProof/>
          <w:szCs w:val="24"/>
        </w:rPr>
        <w:t>. https://scaledagileframework.com/safe-core-values/</w:t>
      </w:r>
    </w:p>
    <w:p w14:paraId="3EACB74C"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lastRenderedPageBreak/>
        <w:t xml:space="preserve">Schiavone, F., Pietronudo, M. C., Sabetta, A., &amp; Ferretti, M. (2023). Total quality service in digital era. </w:t>
      </w:r>
      <w:r w:rsidRPr="00564610">
        <w:rPr>
          <w:rFonts w:cs="Arial"/>
          <w:i/>
          <w:iCs/>
          <w:noProof/>
          <w:szCs w:val="24"/>
        </w:rPr>
        <w:t>The TQM Journal</w:t>
      </w:r>
      <w:r w:rsidRPr="00564610">
        <w:rPr>
          <w:rFonts w:cs="Arial"/>
          <w:noProof/>
          <w:szCs w:val="24"/>
        </w:rPr>
        <w:t xml:space="preserve">, </w:t>
      </w:r>
      <w:r w:rsidRPr="00564610">
        <w:rPr>
          <w:rFonts w:cs="Arial"/>
          <w:i/>
          <w:iCs/>
          <w:noProof/>
          <w:szCs w:val="24"/>
        </w:rPr>
        <w:t>35</w:t>
      </w:r>
      <w:r w:rsidRPr="00564610">
        <w:rPr>
          <w:rFonts w:cs="Arial"/>
          <w:noProof/>
          <w:szCs w:val="24"/>
        </w:rPr>
        <w:t>(5), 1170–1193. https://doi.org/10.1108/TQM-12-2021-0377</w:t>
      </w:r>
    </w:p>
    <w:p w14:paraId="0300A51F"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Schroeder, R. G., Linderman, K., Liedtke, C., &amp; Choo, A. S. (2008). Six Sigma: Definition and underlying theory</w:t>
      </w:r>
      <w:r w:rsidRPr="00564610">
        <w:rPr>
          <w:rFonts w:ascii="Cambria Math" w:hAnsi="Cambria Math" w:cs="Cambria Math"/>
          <w:noProof/>
          <w:szCs w:val="24"/>
        </w:rPr>
        <w:t>⋆</w:t>
      </w:r>
      <w:r w:rsidRPr="00564610">
        <w:rPr>
          <w:rFonts w:cs="Arial"/>
          <w:noProof/>
          <w:szCs w:val="24"/>
        </w:rPr>
        <w:t xml:space="preserve">. </w:t>
      </w:r>
      <w:r w:rsidRPr="00564610">
        <w:rPr>
          <w:rFonts w:cs="Arial"/>
          <w:i/>
          <w:iCs/>
          <w:noProof/>
          <w:szCs w:val="24"/>
        </w:rPr>
        <w:t>Journal of Operations Management</w:t>
      </w:r>
      <w:r w:rsidRPr="00564610">
        <w:rPr>
          <w:rFonts w:cs="Arial"/>
          <w:noProof/>
          <w:szCs w:val="24"/>
        </w:rPr>
        <w:t xml:space="preserve">, </w:t>
      </w:r>
      <w:r w:rsidRPr="00564610">
        <w:rPr>
          <w:rFonts w:cs="Arial"/>
          <w:i/>
          <w:iCs/>
          <w:noProof/>
          <w:szCs w:val="24"/>
        </w:rPr>
        <w:t>26</w:t>
      </w:r>
      <w:r w:rsidRPr="00564610">
        <w:rPr>
          <w:rFonts w:cs="Arial"/>
          <w:noProof/>
          <w:szCs w:val="24"/>
        </w:rPr>
        <w:t>(4), 536–554. https://doi.org/10.1016/j.jom.2007.06.007</w:t>
      </w:r>
    </w:p>
    <w:p w14:paraId="4ACB46D1"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Seth, N., Deshmukh, S. G., &amp; Vrat, P. (2004). Service quality models: a review. </w:t>
      </w:r>
      <w:r w:rsidRPr="00564610">
        <w:rPr>
          <w:rFonts w:cs="Arial"/>
          <w:i/>
          <w:iCs/>
          <w:noProof/>
          <w:szCs w:val="24"/>
        </w:rPr>
        <w:t>International Journal of Quality &amp; Reliability Management</w:t>
      </w:r>
      <w:r w:rsidRPr="00564610">
        <w:rPr>
          <w:rFonts w:cs="Arial"/>
          <w:noProof/>
          <w:szCs w:val="24"/>
        </w:rPr>
        <w:t xml:space="preserve">, </w:t>
      </w:r>
      <w:r w:rsidRPr="00564610">
        <w:rPr>
          <w:rFonts w:cs="Arial"/>
          <w:i/>
          <w:iCs/>
          <w:noProof/>
          <w:szCs w:val="24"/>
        </w:rPr>
        <w:t>22</w:t>
      </w:r>
      <w:r w:rsidRPr="00564610">
        <w:rPr>
          <w:rFonts w:cs="Arial"/>
          <w:noProof/>
          <w:szCs w:val="24"/>
        </w:rPr>
        <w:t>(9), 913–949. https://doi.org/10.1108/02656710510625211</w:t>
      </w:r>
    </w:p>
    <w:p w14:paraId="73688E60"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Shah, R., &amp; Ward, P. T. (2003). Lean manufacturing: context, practice bundles, and performance. </w:t>
      </w:r>
      <w:r w:rsidRPr="00564610">
        <w:rPr>
          <w:rFonts w:cs="Arial"/>
          <w:i/>
          <w:iCs/>
          <w:noProof/>
          <w:szCs w:val="24"/>
        </w:rPr>
        <w:t>Journal of Operations Management</w:t>
      </w:r>
      <w:r w:rsidRPr="00564610">
        <w:rPr>
          <w:rFonts w:cs="Arial"/>
          <w:noProof/>
          <w:szCs w:val="24"/>
        </w:rPr>
        <w:t xml:space="preserve">, </w:t>
      </w:r>
      <w:r w:rsidRPr="00564610">
        <w:rPr>
          <w:rFonts w:cs="Arial"/>
          <w:i/>
          <w:iCs/>
          <w:noProof/>
          <w:szCs w:val="24"/>
        </w:rPr>
        <w:t>21</w:t>
      </w:r>
      <w:r w:rsidRPr="00564610">
        <w:rPr>
          <w:rFonts w:cs="Arial"/>
          <w:noProof/>
          <w:szCs w:val="24"/>
        </w:rPr>
        <w:t>(2), 129–149. https://doi.org/10.1016/S0272-6963(02)00108-0</w:t>
      </w:r>
    </w:p>
    <w:p w14:paraId="0D2AF08A"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Silver, H. (2003). Does a University Have a Culture? </w:t>
      </w:r>
      <w:r w:rsidRPr="00564610">
        <w:rPr>
          <w:rFonts w:cs="Arial"/>
          <w:i/>
          <w:iCs/>
          <w:noProof/>
          <w:szCs w:val="24"/>
        </w:rPr>
        <w:t>Studies in Higher Education</w:t>
      </w:r>
      <w:r w:rsidRPr="00564610">
        <w:rPr>
          <w:rFonts w:cs="Arial"/>
          <w:noProof/>
          <w:szCs w:val="24"/>
        </w:rPr>
        <w:t xml:space="preserve">, </w:t>
      </w:r>
      <w:r w:rsidRPr="00564610">
        <w:rPr>
          <w:rFonts w:cs="Arial"/>
          <w:i/>
          <w:iCs/>
          <w:noProof/>
          <w:szCs w:val="24"/>
        </w:rPr>
        <w:t>28</w:t>
      </w:r>
      <w:r w:rsidRPr="00564610">
        <w:rPr>
          <w:rFonts w:cs="Arial"/>
          <w:noProof/>
          <w:szCs w:val="24"/>
        </w:rPr>
        <w:t>(2), 157–169. https://doi.org/10.1080/0307507032000058118</w:t>
      </w:r>
    </w:p>
    <w:p w14:paraId="435A94C1"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Smith-Maddox, R. (1998). Defining Culture as a Dimension of Academic Achievement: Implications for Culturally Responsive Curriculum, Instruction, and Assessment. </w:t>
      </w:r>
      <w:r w:rsidRPr="00564610">
        <w:rPr>
          <w:rFonts w:cs="Arial"/>
          <w:i/>
          <w:iCs/>
          <w:noProof/>
          <w:szCs w:val="24"/>
        </w:rPr>
        <w:t>The Journal of Negro Education</w:t>
      </w:r>
      <w:r w:rsidRPr="00564610">
        <w:rPr>
          <w:rFonts w:cs="Arial"/>
          <w:noProof/>
          <w:szCs w:val="24"/>
        </w:rPr>
        <w:t xml:space="preserve">, </w:t>
      </w:r>
      <w:r w:rsidRPr="00564610">
        <w:rPr>
          <w:rFonts w:cs="Arial"/>
          <w:i/>
          <w:iCs/>
          <w:noProof/>
          <w:szCs w:val="24"/>
        </w:rPr>
        <w:t>67</w:t>
      </w:r>
      <w:r w:rsidRPr="00564610">
        <w:rPr>
          <w:rFonts w:cs="Arial"/>
          <w:noProof/>
          <w:szCs w:val="24"/>
        </w:rPr>
        <w:t>(3), 302. https://doi.org/10.2307/2668198</w:t>
      </w:r>
    </w:p>
    <w:p w14:paraId="050999EA"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Sparr, J. L. (2018). Paradoxes in Organizational Change: The Crucial Role of Leaders’ Sensegiving. </w:t>
      </w:r>
      <w:r w:rsidRPr="00564610">
        <w:rPr>
          <w:rFonts w:cs="Arial"/>
          <w:i/>
          <w:iCs/>
          <w:noProof/>
          <w:szCs w:val="24"/>
        </w:rPr>
        <w:t>Journal of Change Management</w:t>
      </w:r>
      <w:r w:rsidRPr="00564610">
        <w:rPr>
          <w:rFonts w:cs="Arial"/>
          <w:noProof/>
          <w:szCs w:val="24"/>
        </w:rPr>
        <w:t xml:space="preserve">, </w:t>
      </w:r>
      <w:r w:rsidRPr="00564610">
        <w:rPr>
          <w:rFonts w:cs="Arial"/>
          <w:i/>
          <w:iCs/>
          <w:noProof/>
          <w:szCs w:val="24"/>
        </w:rPr>
        <w:t>18</w:t>
      </w:r>
      <w:r w:rsidRPr="00564610">
        <w:rPr>
          <w:rFonts w:cs="Arial"/>
          <w:noProof/>
          <w:szCs w:val="24"/>
        </w:rPr>
        <w:t>(2), 162–180. https://doi.org/10.1080/14697017.2018.1446696</w:t>
      </w:r>
    </w:p>
    <w:p w14:paraId="5C626BC4"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Spreng, R. A., &amp; Mackoy, R. D. (1996). An empirical examination of a model of perceived service quality and satisfaction. </w:t>
      </w:r>
      <w:r w:rsidRPr="00564610">
        <w:rPr>
          <w:rFonts w:cs="Arial"/>
          <w:i/>
          <w:iCs/>
          <w:noProof/>
          <w:szCs w:val="24"/>
        </w:rPr>
        <w:t>Journal of Retailing</w:t>
      </w:r>
      <w:r w:rsidRPr="00564610">
        <w:rPr>
          <w:rFonts w:cs="Arial"/>
          <w:noProof/>
          <w:szCs w:val="24"/>
        </w:rPr>
        <w:t xml:space="preserve">, </w:t>
      </w:r>
      <w:r w:rsidRPr="00564610">
        <w:rPr>
          <w:rFonts w:cs="Arial"/>
          <w:i/>
          <w:iCs/>
          <w:noProof/>
          <w:szCs w:val="24"/>
        </w:rPr>
        <w:t>72</w:t>
      </w:r>
      <w:r w:rsidRPr="00564610">
        <w:rPr>
          <w:rFonts w:cs="Arial"/>
          <w:noProof/>
          <w:szCs w:val="24"/>
        </w:rPr>
        <w:t>(2), 201–214. https://doi.org/10.1016/S0022-4359(96)90014-7</w:t>
      </w:r>
    </w:p>
    <w:p w14:paraId="46CD1C2A"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Steffensen, M., Rogers, E. M., &amp; Speakman, K. (2000). Spin-offs from research centers at a research university. </w:t>
      </w:r>
      <w:r w:rsidRPr="00564610">
        <w:rPr>
          <w:rFonts w:cs="Arial"/>
          <w:i/>
          <w:iCs/>
          <w:noProof/>
          <w:szCs w:val="24"/>
        </w:rPr>
        <w:t>Journal of Business Venturing</w:t>
      </w:r>
      <w:r w:rsidRPr="00564610">
        <w:rPr>
          <w:rFonts w:cs="Arial"/>
          <w:noProof/>
          <w:szCs w:val="24"/>
        </w:rPr>
        <w:t xml:space="preserve">, </w:t>
      </w:r>
      <w:r w:rsidRPr="00564610">
        <w:rPr>
          <w:rFonts w:cs="Arial"/>
          <w:i/>
          <w:iCs/>
          <w:noProof/>
          <w:szCs w:val="24"/>
        </w:rPr>
        <w:t>15</w:t>
      </w:r>
      <w:r w:rsidRPr="00564610">
        <w:rPr>
          <w:rFonts w:cs="Arial"/>
          <w:noProof/>
          <w:szCs w:val="24"/>
        </w:rPr>
        <w:t>(1), 93–111. https://doi.org/10.1016/S0883-9026(98)00006-8</w:t>
      </w:r>
    </w:p>
    <w:p w14:paraId="45BE488E"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Stewart, H. (2010). Do happy staff make for happy customers and profitable companies. </w:t>
      </w:r>
      <w:r w:rsidRPr="00564610">
        <w:rPr>
          <w:rFonts w:cs="Arial"/>
          <w:i/>
          <w:iCs/>
          <w:noProof/>
          <w:szCs w:val="24"/>
        </w:rPr>
        <w:t>Journal of Direct, Data and Digital Marketing Practice</w:t>
      </w:r>
      <w:r w:rsidRPr="00564610">
        <w:rPr>
          <w:rFonts w:cs="Arial"/>
          <w:noProof/>
          <w:szCs w:val="24"/>
        </w:rPr>
        <w:t xml:space="preserve">, </w:t>
      </w:r>
      <w:r w:rsidRPr="00564610">
        <w:rPr>
          <w:rFonts w:cs="Arial"/>
          <w:i/>
          <w:iCs/>
          <w:noProof/>
          <w:szCs w:val="24"/>
        </w:rPr>
        <w:t>11</w:t>
      </w:r>
      <w:r w:rsidRPr="00564610">
        <w:rPr>
          <w:rFonts w:cs="Arial"/>
          <w:noProof/>
          <w:szCs w:val="24"/>
        </w:rPr>
        <w:t>(4), 275–280. https://doi.org/10.1057/dddmp.2010.9</w:t>
      </w:r>
    </w:p>
    <w:p w14:paraId="2FF24C80"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Stoma, M. (2012). </w:t>
      </w:r>
      <w:r w:rsidRPr="00564610">
        <w:rPr>
          <w:rFonts w:cs="Arial"/>
          <w:i/>
          <w:iCs/>
          <w:noProof/>
          <w:szCs w:val="24"/>
        </w:rPr>
        <w:t>Modele i metody pomiaru jakości usług</w:t>
      </w:r>
      <w:r w:rsidRPr="00564610">
        <w:rPr>
          <w:rFonts w:cs="Arial"/>
          <w:noProof/>
          <w:szCs w:val="24"/>
        </w:rPr>
        <w:t>. http://www.qrpolska.pl/files/file/M3.pdf</w:t>
      </w:r>
    </w:p>
    <w:p w14:paraId="7D6D86F7"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Sułkowski, Ł. (2017). Założenia do Ustawy 2.0 - projektowanie nowego ładu akademickiego w Polsce. W </w:t>
      </w:r>
      <w:r w:rsidRPr="00564610">
        <w:rPr>
          <w:rFonts w:cs="Arial"/>
          <w:i/>
          <w:iCs/>
          <w:noProof/>
          <w:szCs w:val="24"/>
        </w:rPr>
        <w:t>Przedsiębiorczość i Zarządzanie, t. XVIII, z. 2, cz. I: „Zarządzanie publiczne. Funkcjonowanie jednostek samorządu terytorialnego w aspekcie wielowymiarowym”</w:t>
      </w:r>
      <w:r w:rsidRPr="00564610">
        <w:rPr>
          <w:rFonts w:cs="Arial"/>
          <w:noProof/>
          <w:szCs w:val="24"/>
        </w:rPr>
        <w:t xml:space="preserve"> (Numer January 2017, ss. 261–276).</w:t>
      </w:r>
    </w:p>
    <w:p w14:paraId="6DDFA1F8"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Sułkowski, Ł., Seliga, R., &amp; Woźniak, A. (2016). Kultura organizacyjna i zarządzanie uczelnią z punktu widzenia systemu zapewniania jakości w Polsce. </w:t>
      </w:r>
      <w:r w:rsidRPr="00564610">
        <w:rPr>
          <w:rFonts w:cs="Arial"/>
          <w:i/>
          <w:iCs/>
          <w:noProof/>
          <w:szCs w:val="24"/>
        </w:rPr>
        <w:t>Przedsiębiorczość i Zarządzanie</w:t>
      </w:r>
      <w:r w:rsidRPr="00564610">
        <w:rPr>
          <w:rFonts w:cs="Arial"/>
          <w:noProof/>
          <w:szCs w:val="24"/>
        </w:rPr>
        <w:t xml:space="preserve">, </w:t>
      </w:r>
      <w:r w:rsidRPr="00564610">
        <w:rPr>
          <w:rFonts w:cs="Arial"/>
          <w:i/>
          <w:iCs/>
          <w:noProof/>
          <w:szCs w:val="24"/>
        </w:rPr>
        <w:t>17</w:t>
      </w:r>
      <w:r w:rsidRPr="00564610">
        <w:rPr>
          <w:rFonts w:cs="Arial"/>
          <w:noProof/>
          <w:szCs w:val="24"/>
        </w:rPr>
        <w:t>(9.3), 221–233.</w:t>
      </w:r>
    </w:p>
    <w:p w14:paraId="3755AB31"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Sułkowski, Ł., &amp; Woźniak, A. (2019). Strategic management at universities in merger processes: </w:t>
      </w:r>
      <w:r w:rsidRPr="00564610">
        <w:rPr>
          <w:rFonts w:cs="Arial"/>
          <w:noProof/>
          <w:szCs w:val="24"/>
        </w:rPr>
        <w:lastRenderedPageBreak/>
        <w:t xml:space="preserve">research results. W </w:t>
      </w:r>
      <w:r w:rsidRPr="00564610">
        <w:rPr>
          <w:rFonts w:cs="Arial"/>
          <w:i/>
          <w:iCs/>
          <w:noProof/>
          <w:szCs w:val="24"/>
        </w:rPr>
        <w:t>Strategie i innowacje organizacyjne polskich uczelni / pod redakcją Łukasza Sułkowskiego i Jarosława Górniaka. – Wydanie I. – Kraków, © 2019</w:t>
      </w:r>
      <w:r w:rsidRPr="00564610">
        <w:rPr>
          <w:rFonts w:cs="Arial"/>
          <w:noProof/>
          <w:szCs w:val="24"/>
        </w:rPr>
        <w:t>. Kraków: Wydawnictwo Uniwersytetu Jagiellońskiego.</w:t>
      </w:r>
    </w:p>
    <w:p w14:paraId="6C9559A1"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Sułkowski, Ł., Woźniak, A., &amp; Seliga, R. (2019). Organizational identity of university in merger process. W D. Ibrahimov, M and Aleksic, A and Dukic (Red.), </w:t>
      </w:r>
      <w:r w:rsidRPr="00564610">
        <w:rPr>
          <w:rFonts w:cs="Arial"/>
          <w:i/>
          <w:iCs/>
          <w:noProof/>
          <w:szCs w:val="24"/>
        </w:rPr>
        <w:t>ECONOMIC AND SOCIAL DEVELOPMENT (ESD 2019): 37TH INTERNATIONAL SCIENTIFIC CONFERENCE ON ECONOMIC AND SOCIAL DEVELOPMENT - SOCIO ECONOMIC PROBLEMS OF SUSTAINABLE DEVELOPMENT</w:t>
      </w:r>
      <w:r w:rsidRPr="00564610">
        <w:rPr>
          <w:rFonts w:cs="Arial"/>
          <w:noProof/>
          <w:szCs w:val="24"/>
        </w:rPr>
        <w:t xml:space="preserve"> (ss. 757–763). VARAZDIN DEVELOPMENT &amp; ENTREPRENEURSHIP AGENCY.</w:t>
      </w:r>
    </w:p>
    <w:p w14:paraId="389C65BB"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Sureshchandar, G. S., Rajendran, C., &amp; Anantharaman, R. N. (2001). A holistic model for total quality service. </w:t>
      </w:r>
      <w:r w:rsidRPr="00564610">
        <w:rPr>
          <w:rFonts w:cs="Arial"/>
          <w:i/>
          <w:iCs/>
          <w:noProof/>
          <w:szCs w:val="24"/>
        </w:rPr>
        <w:t>International Journal of Service Industry Management</w:t>
      </w:r>
      <w:r w:rsidRPr="00564610">
        <w:rPr>
          <w:rFonts w:cs="Arial"/>
          <w:noProof/>
          <w:szCs w:val="24"/>
        </w:rPr>
        <w:t xml:space="preserve">, </w:t>
      </w:r>
      <w:r w:rsidRPr="00564610">
        <w:rPr>
          <w:rFonts w:cs="Arial"/>
          <w:i/>
          <w:iCs/>
          <w:noProof/>
          <w:szCs w:val="24"/>
        </w:rPr>
        <w:t>12</w:t>
      </w:r>
      <w:r w:rsidRPr="00564610">
        <w:rPr>
          <w:rFonts w:cs="Arial"/>
          <w:noProof/>
          <w:szCs w:val="24"/>
        </w:rPr>
        <w:t>(4), 378–412. https://doi.org/10.1108/09564230110405299</w:t>
      </w:r>
    </w:p>
    <w:p w14:paraId="62F794AB"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Swank, C. K. (2003). The Lean Service Machine. </w:t>
      </w:r>
      <w:r w:rsidRPr="00564610">
        <w:rPr>
          <w:rFonts w:cs="Arial"/>
          <w:i/>
          <w:iCs/>
          <w:noProof/>
          <w:szCs w:val="24"/>
        </w:rPr>
        <w:t>Harvard Business Review</w:t>
      </w:r>
      <w:r w:rsidRPr="00564610">
        <w:rPr>
          <w:rFonts w:cs="Arial"/>
          <w:noProof/>
          <w:szCs w:val="24"/>
        </w:rPr>
        <w:t xml:space="preserve">, </w:t>
      </w:r>
      <w:r w:rsidRPr="00564610">
        <w:rPr>
          <w:rFonts w:cs="Arial"/>
          <w:i/>
          <w:iCs/>
          <w:noProof/>
          <w:szCs w:val="24"/>
        </w:rPr>
        <w:t>81</w:t>
      </w:r>
      <w:r w:rsidRPr="00564610">
        <w:rPr>
          <w:rFonts w:cs="Arial"/>
          <w:noProof/>
          <w:szCs w:val="24"/>
        </w:rPr>
        <w:t>(10).</w:t>
      </w:r>
    </w:p>
    <w:p w14:paraId="4F0F46E0"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Szczepańska, K. (2011). </w:t>
      </w:r>
      <w:r w:rsidRPr="00564610">
        <w:rPr>
          <w:rFonts w:cs="Arial"/>
          <w:i/>
          <w:iCs/>
          <w:noProof/>
          <w:szCs w:val="24"/>
        </w:rPr>
        <w:t>Zarządzanie jakością. W dążeniu do doskonałości</w:t>
      </w:r>
      <w:r w:rsidRPr="00564610">
        <w:rPr>
          <w:rFonts w:cs="Arial"/>
          <w:noProof/>
          <w:szCs w:val="24"/>
        </w:rPr>
        <w:t>. CH Beck.</w:t>
      </w:r>
    </w:p>
    <w:p w14:paraId="181EE8A7"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Szefler, J. P. (2011). </w:t>
      </w:r>
      <w:r w:rsidRPr="00564610">
        <w:rPr>
          <w:rFonts w:cs="Arial"/>
          <w:i/>
          <w:iCs/>
          <w:noProof/>
          <w:szCs w:val="24"/>
        </w:rPr>
        <w:t>Model pomiaru i doskonalenia jakości usług edukacyjnych uczelni wyższych</w:t>
      </w:r>
      <w:r w:rsidRPr="00564610">
        <w:rPr>
          <w:rFonts w:cs="Arial"/>
          <w:noProof/>
          <w:szCs w:val="24"/>
        </w:rPr>
        <w:t>. Politechnika Gdańska.</w:t>
      </w:r>
    </w:p>
    <w:p w14:paraId="74D00A02"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Szefler, J. P., &amp; Zieliński, G. (2013). </w:t>
      </w:r>
      <w:r w:rsidRPr="00564610">
        <w:rPr>
          <w:rFonts w:cs="Arial"/>
          <w:i/>
          <w:iCs/>
          <w:noProof/>
          <w:szCs w:val="24"/>
        </w:rPr>
        <w:t>Doskonalenie jakości usług edukacyjnych poprzez ocenę wyniku działalności instytucji akademickiej</w:t>
      </w:r>
      <w:r w:rsidRPr="00564610">
        <w:rPr>
          <w:rFonts w:cs="Arial"/>
          <w:noProof/>
          <w:szCs w:val="24"/>
        </w:rPr>
        <w:t xml:space="preserve"> (ss. 274–288). unknown.</w:t>
      </w:r>
    </w:p>
    <w:p w14:paraId="6C1CE988"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Sztejnberg, A. (2008). </w:t>
      </w:r>
      <w:r w:rsidRPr="00564610">
        <w:rPr>
          <w:rFonts w:cs="Arial"/>
          <w:i/>
          <w:iCs/>
          <w:noProof/>
          <w:szCs w:val="24"/>
        </w:rPr>
        <w:t>Doskonalenie usług edukacyjnych. Podstawy pomiaru jakości kształcenia.</w:t>
      </w:r>
      <w:r w:rsidRPr="00564610">
        <w:rPr>
          <w:rFonts w:cs="Arial"/>
          <w:noProof/>
          <w:szCs w:val="24"/>
        </w:rPr>
        <w:t xml:space="preserve"> Wydawnictwo Uniwersytetu Opolskiego.</w:t>
      </w:r>
    </w:p>
    <w:p w14:paraId="2C37FB85"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Szymaniec-Mlicka, K. (2016). Zarządzanie relacjami z interesariuszami publicznych podmiotów leczniczych. </w:t>
      </w:r>
      <w:r w:rsidRPr="00564610">
        <w:rPr>
          <w:rFonts w:cs="Arial"/>
          <w:i/>
          <w:iCs/>
          <w:noProof/>
          <w:szCs w:val="24"/>
        </w:rPr>
        <w:t>Zeszyty Naukowe. Organizacja i Zarządzanie. Politechnika Śląska</w:t>
      </w:r>
      <w:r w:rsidRPr="00564610">
        <w:rPr>
          <w:rFonts w:cs="Arial"/>
          <w:noProof/>
          <w:szCs w:val="24"/>
        </w:rPr>
        <w:t xml:space="preserve">, </w:t>
      </w:r>
      <w:r w:rsidRPr="00564610">
        <w:rPr>
          <w:rFonts w:cs="Arial"/>
          <w:i/>
          <w:iCs/>
          <w:noProof/>
          <w:szCs w:val="24"/>
        </w:rPr>
        <w:t>97</w:t>
      </w:r>
      <w:r w:rsidRPr="00564610">
        <w:rPr>
          <w:rFonts w:cs="Arial"/>
          <w:noProof/>
          <w:szCs w:val="24"/>
        </w:rPr>
        <w:t>(1964), 309–320.</w:t>
      </w:r>
    </w:p>
    <w:p w14:paraId="7AB8F38E"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Tayar, M., &amp; Jack, R. (2013). Prestige-oriented market entry strategy: the case of Australian universities. </w:t>
      </w:r>
      <w:r w:rsidRPr="00564610">
        <w:rPr>
          <w:rFonts w:cs="Arial"/>
          <w:i/>
          <w:iCs/>
          <w:noProof/>
          <w:szCs w:val="24"/>
        </w:rPr>
        <w:t>Journal of Higher Education Policy and Management</w:t>
      </w:r>
      <w:r w:rsidRPr="00564610">
        <w:rPr>
          <w:rFonts w:cs="Arial"/>
          <w:noProof/>
          <w:szCs w:val="24"/>
        </w:rPr>
        <w:t xml:space="preserve">, </w:t>
      </w:r>
      <w:r w:rsidRPr="00564610">
        <w:rPr>
          <w:rFonts w:cs="Arial"/>
          <w:i/>
          <w:iCs/>
          <w:noProof/>
          <w:szCs w:val="24"/>
        </w:rPr>
        <w:t>35</w:t>
      </w:r>
      <w:r w:rsidRPr="00564610">
        <w:rPr>
          <w:rFonts w:cs="Arial"/>
          <w:noProof/>
          <w:szCs w:val="24"/>
        </w:rPr>
        <w:t>(2), 153–166. https://doi.org/10.1080/1360080X.2013.775924</w:t>
      </w:r>
    </w:p>
    <w:p w14:paraId="2464916A"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Teehan, R., &amp; Tucker, W. (2010). A simplified lean method to capture customer voice. </w:t>
      </w:r>
      <w:r w:rsidRPr="00564610">
        <w:rPr>
          <w:rFonts w:cs="Arial"/>
          <w:i/>
          <w:iCs/>
          <w:noProof/>
          <w:szCs w:val="24"/>
        </w:rPr>
        <w:t>International Journal of Quality and Service Sciences</w:t>
      </w:r>
      <w:r w:rsidRPr="00564610">
        <w:rPr>
          <w:rFonts w:cs="Arial"/>
          <w:noProof/>
          <w:szCs w:val="24"/>
        </w:rPr>
        <w:t xml:space="preserve">, </w:t>
      </w:r>
      <w:r w:rsidRPr="00564610">
        <w:rPr>
          <w:rFonts w:cs="Arial"/>
          <w:i/>
          <w:iCs/>
          <w:noProof/>
          <w:szCs w:val="24"/>
        </w:rPr>
        <w:t>2</w:t>
      </w:r>
      <w:r w:rsidRPr="00564610">
        <w:rPr>
          <w:rFonts w:cs="Arial"/>
          <w:noProof/>
          <w:szCs w:val="24"/>
        </w:rPr>
        <w:t>(2), 175–188. https://doi.org/10.1108/17566691011057348</w:t>
      </w:r>
    </w:p>
    <w:p w14:paraId="412B48AE"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Teeroovengadum, V., Kamalanabhan, T. J., &amp; Seebaluck, A. K. (2016). Measuring service quality in higher education. </w:t>
      </w:r>
      <w:r w:rsidRPr="00564610">
        <w:rPr>
          <w:rFonts w:cs="Arial"/>
          <w:i/>
          <w:iCs/>
          <w:noProof/>
          <w:szCs w:val="24"/>
        </w:rPr>
        <w:t>Quality Assurance in Education</w:t>
      </w:r>
      <w:r w:rsidRPr="00564610">
        <w:rPr>
          <w:rFonts w:cs="Arial"/>
          <w:noProof/>
          <w:szCs w:val="24"/>
        </w:rPr>
        <w:t xml:space="preserve">, </w:t>
      </w:r>
      <w:r w:rsidRPr="00564610">
        <w:rPr>
          <w:rFonts w:cs="Arial"/>
          <w:i/>
          <w:iCs/>
          <w:noProof/>
          <w:szCs w:val="24"/>
        </w:rPr>
        <w:t>24</w:t>
      </w:r>
      <w:r w:rsidRPr="00564610">
        <w:rPr>
          <w:rFonts w:cs="Arial"/>
          <w:noProof/>
          <w:szCs w:val="24"/>
        </w:rPr>
        <w:t>(2), 244–258. https://doi.org/10.1108/QAE-06-2014-0028</w:t>
      </w:r>
    </w:p>
    <w:p w14:paraId="34900564"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THE. (2020). </w:t>
      </w:r>
      <w:r w:rsidRPr="00564610">
        <w:rPr>
          <w:rFonts w:cs="Arial"/>
          <w:i/>
          <w:iCs/>
          <w:noProof/>
          <w:szCs w:val="24"/>
        </w:rPr>
        <w:t>World University Rankings 2020 | Times Higher Education (THE)</w:t>
      </w:r>
      <w:r w:rsidRPr="00564610">
        <w:rPr>
          <w:rFonts w:cs="Arial"/>
          <w:noProof/>
          <w:szCs w:val="24"/>
        </w:rPr>
        <w:t>. https://www.timeshighereducation.com/world-university-rankings/2020/world-ranking#!/page/0/length/25/sort_by/rank/sort_order/asc/cols/stats</w:t>
      </w:r>
    </w:p>
    <w:p w14:paraId="142BA06D"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i/>
          <w:iCs/>
          <w:noProof/>
          <w:szCs w:val="24"/>
        </w:rPr>
        <w:t>THE World University Rankings 2020: methodology</w:t>
      </w:r>
      <w:r w:rsidRPr="00564610">
        <w:rPr>
          <w:rFonts w:cs="Arial"/>
          <w:noProof/>
          <w:szCs w:val="24"/>
        </w:rPr>
        <w:t xml:space="preserve">. (2020). </w:t>
      </w:r>
      <w:r w:rsidRPr="00564610">
        <w:rPr>
          <w:rFonts w:cs="Arial"/>
          <w:noProof/>
          <w:szCs w:val="24"/>
        </w:rPr>
        <w:lastRenderedPageBreak/>
        <w:t>https://www.timeshighereducation.com/world-university-rankings/world-university-rankings-2020-methodology</w:t>
      </w:r>
    </w:p>
    <w:p w14:paraId="68B639EE"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Thijs, Nick; Staes, P. (2014). </w:t>
      </w:r>
      <w:r w:rsidRPr="00564610">
        <w:rPr>
          <w:rFonts w:cs="Arial"/>
          <w:i/>
          <w:iCs/>
          <w:noProof/>
          <w:szCs w:val="24"/>
        </w:rPr>
        <w:t>CAF in the Education Sector. Successful stories of performance improvement</w:t>
      </w:r>
      <w:r w:rsidRPr="00564610">
        <w:rPr>
          <w:rFonts w:cs="Arial"/>
          <w:noProof/>
          <w:szCs w:val="24"/>
        </w:rPr>
        <w:t>. http://caf.eipa.eu/files/uploads/20210706115454_CAFintheEducation-Successfulstoriesofperformanceimprovement.pdf</w:t>
      </w:r>
    </w:p>
    <w:p w14:paraId="31D9527A"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Tierney, W. G. (1988). Organizational Culture in Higher Education. </w:t>
      </w:r>
      <w:r w:rsidRPr="00564610">
        <w:rPr>
          <w:rFonts w:cs="Arial"/>
          <w:i/>
          <w:iCs/>
          <w:noProof/>
          <w:szCs w:val="24"/>
        </w:rPr>
        <w:t>The Journal of Higher Education</w:t>
      </w:r>
      <w:r w:rsidRPr="00564610">
        <w:rPr>
          <w:rFonts w:cs="Arial"/>
          <w:noProof/>
          <w:szCs w:val="24"/>
        </w:rPr>
        <w:t xml:space="preserve">, </w:t>
      </w:r>
      <w:r w:rsidRPr="00564610">
        <w:rPr>
          <w:rFonts w:cs="Arial"/>
          <w:i/>
          <w:iCs/>
          <w:noProof/>
          <w:szCs w:val="24"/>
        </w:rPr>
        <w:t>59</w:t>
      </w:r>
      <w:r w:rsidRPr="00564610">
        <w:rPr>
          <w:rFonts w:cs="Arial"/>
          <w:noProof/>
          <w:szCs w:val="24"/>
        </w:rPr>
        <w:t>(1), 2–21. https://doi.org/10.1080/00221546.1988.11778301</w:t>
      </w:r>
    </w:p>
    <w:p w14:paraId="793DE530"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Times Higher Education. (2022). </w:t>
      </w:r>
      <w:r w:rsidRPr="00564610">
        <w:rPr>
          <w:rFonts w:cs="Arial"/>
          <w:i/>
          <w:iCs/>
          <w:noProof/>
          <w:szCs w:val="24"/>
        </w:rPr>
        <w:t>World University Rankings 2023 methodology. Times Higher Education (THE)</w:t>
      </w:r>
      <w:r w:rsidRPr="00564610">
        <w:rPr>
          <w:rFonts w:cs="Arial"/>
          <w:noProof/>
          <w:szCs w:val="24"/>
        </w:rPr>
        <w:t xml:space="preserve"> (Numer October 2022). https://www.timeshighereducation.com/sites/default/files/breaking_news_files/the_2023_world_university_rankings_methodology.pdf</w:t>
      </w:r>
    </w:p>
    <w:p w14:paraId="568E5E98"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Times Higher Education. (2023). </w:t>
      </w:r>
      <w:r w:rsidRPr="00564610">
        <w:rPr>
          <w:rFonts w:cs="Arial"/>
          <w:i/>
          <w:iCs/>
          <w:noProof/>
          <w:szCs w:val="24"/>
        </w:rPr>
        <w:t>THE World University Rankings 2023</w:t>
      </w:r>
      <w:r w:rsidRPr="00564610">
        <w:rPr>
          <w:rFonts w:cs="Arial"/>
          <w:noProof/>
          <w:szCs w:val="24"/>
        </w:rPr>
        <w:t>. THE WUR Ranking. https://www.timeshighereducation.com/world-university-rankings/2023/world-ranking</w:t>
      </w:r>
    </w:p>
    <w:p w14:paraId="2ECFC64F"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Toma, J. D. (1997). Alternative Inquiry Paradigms, Faculty Cultures, and the Definition of Academic Lives. </w:t>
      </w:r>
      <w:r w:rsidRPr="00564610">
        <w:rPr>
          <w:rFonts w:cs="Arial"/>
          <w:i/>
          <w:iCs/>
          <w:noProof/>
          <w:szCs w:val="24"/>
        </w:rPr>
        <w:t>The Journal of Higher Education</w:t>
      </w:r>
      <w:r w:rsidRPr="00564610">
        <w:rPr>
          <w:rFonts w:cs="Arial"/>
          <w:noProof/>
          <w:szCs w:val="24"/>
        </w:rPr>
        <w:t xml:space="preserve">, </w:t>
      </w:r>
      <w:r w:rsidRPr="00564610">
        <w:rPr>
          <w:rFonts w:cs="Arial"/>
          <w:i/>
          <w:iCs/>
          <w:noProof/>
          <w:szCs w:val="24"/>
        </w:rPr>
        <w:t>68</w:t>
      </w:r>
      <w:r w:rsidRPr="00564610">
        <w:rPr>
          <w:rFonts w:cs="Arial"/>
          <w:noProof/>
          <w:szCs w:val="24"/>
        </w:rPr>
        <w:t>(6), 679–705. https://doi.org/10.1080/00221546.1997.11779006</w:t>
      </w:r>
    </w:p>
    <w:p w14:paraId="73F79D69"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Tomala, L. (2018). </w:t>
      </w:r>
      <w:r w:rsidRPr="00564610">
        <w:rPr>
          <w:rFonts w:cs="Arial"/>
          <w:i/>
          <w:iCs/>
          <w:noProof/>
          <w:szCs w:val="24"/>
        </w:rPr>
        <w:t>Ustawa 2.0: najważniejsze zapisy | Nauka w Polsce</w:t>
      </w:r>
      <w:r w:rsidRPr="00564610">
        <w:rPr>
          <w:rFonts w:cs="Arial"/>
          <w:noProof/>
          <w:szCs w:val="24"/>
        </w:rPr>
        <w:t>. https://naukawpolsce.pap.pl/aktualnosci/news%2C30350%2Custawa-20-najwazniejsze-zapisy.html</w:t>
      </w:r>
    </w:p>
    <w:p w14:paraId="7D5EC7BE"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Tortorella, G., Narayanamurthy, G., Godinho Filho, M., Portioli Staudacher, A., &amp; Mac Cawley, A. F. (2021). Pandemic’s effect on the relationship between lean implementation and service performance. </w:t>
      </w:r>
      <w:r w:rsidRPr="00564610">
        <w:rPr>
          <w:rFonts w:cs="Arial"/>
          <w:i/>
          <w:iCs/>
          <w:noProof/>
          <w:szCs w:val="24"/>
        </w:rPr>
        <w:t>Journal of Service Theory and Practice</w:t>
      </w:r>
      <w:r w:rsidRPr="00564610">
        <w:rPr>
          <w:rFonts w:cs="Arial"/>
          <w:noProof/>
          <w:szCs w:val="24"/>
        </w:rPr>
        <w:t xml:space="preserve">, </w:t>
      </w:r>
      <w:r w:rsidRPr="00564610">
        <w:rPr>
          <w:rFonts w:cs="Arial"/>
          <w:i/>
          <w:iCs/>
          <w:noProof/>
          <w:szCs w:val="24"/>
        </w:rPr>
        <w:t>31</w:t>
      </w:r>
      <w:r w:rsidRPr="00564610">
        <w:rPr>
          <w:rFonts w:cs="Arial"/>
          <w:noProof/>
          <w:szCs w:val="24"/>
        </w:rPr>
        <w:t>(2), 203–224. https://doi.org/10.1108/JSTP-07-2020-0182</w:t>
      </w:r>
    </w:p>
    <w:p w14:paraId="3821B4F1"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Townsend, P. (1995). Quality involves everyone: how Paul Revere discovered “quality has value”. </w:t>
      </w:r>
      <w:r w:rsidRPr="00564610">
        <w:rPr>
          <w:rFonts w:cs="Arial"/>
          <w:i/>
          <w:iCs/>
          <w:noProof/>
          <w:szCs w:val="24"/>
        </w:rPr>
        <w:t>Managing Service Quality: An International Journal</w:t>
      </w:r>
      <w:r w:rsidRPr="00564610">
        <w:rPr>
          <w:rFonts w:cs="Arial"/>
          <w:noProof/>
          <w:szCs w:val="24"/>
        </w:rPr>
        <w:t xml:space="preserve">, </w:t>
      </w:r>
      <w:r w:rsidRPr="00564610">
        <w:rPr>
          <w:rFonts w:cs="Arial"/>
          <w:i/>
          <w:iCs/>
          <w:noProof/>
          <w:szCs w:val="24"/>
        </w:rPr>
        <w:t>5</w:t>
      </w:r>
      <w:r w:rsidRPr="00564610">
        <w:rPr>
          <w:rFonts w:cs="Arial"/>
          <w:noProof/>
          <w:szCs w:val="24"/>
        </w:rPr>
        <w:t>(2), 19–24. https://doi.org/10.1108/09604529510083549</w:t>
      </w:r>
    </w:p>
    <w:p w14:paraId="00275134"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Trow, M. (1974). Problems in the Transition from Elite to Mass Higher Education. </w:t>
      </w:r>
      <w:r w:rsidRPr="00564610">
        <w:rPr>
          <w:rFonts w:cs="Arial"/>
          <w:i/>
          <w:iCs/>
          <w:noProof/>
          <w:szCs w:val="24"/>
        </w:rPr>
        <w:t>International Review of Education</w:t>
      </w:r>
      <w:r w:rsidRPr="00564610">
        <w:rPr>
          <w:rFonts w:cs="Arial"/>
          <w:noProof/>
          <w:szCs w:val="24"/>
        </w:rPr>
        <w:t xml:space="preserve">, </w:t>
      </w:r>
      <w:r w:rsidRPr="00564610">
        <w:rPr>
          <w:rFonts w:cs="Arial"/>
          <w:i/>
          <w:iCs/>
          <w:noProof/>
          <w:szCs w:val="24"/>
        </w:rPr>
        <w:t>18</w:t>
      </w:r>
      <w:r w:rsidRPr="00564610">
        <w:rPr>
          <w:rFonts w:cs="Arial"/>
          <w:noProof/>
          <w:szCs w:val="24"/>
        </w:rPr>
        <w:t>, 61–82.</w:t>
      </w:r>
    </w:p>
    <w:p w14:paraId="7F62EE96"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Trzeciak, M. (2016). Analiza atrybutów interesariuszy projektu warunkujących sukces projektu. </w:t>
      </w:r>
      <w:r w:rsidRPr="00564610">
        <w:rPr>
          <w:rFonts w:cs="Arial"/>
          <w:i/>
          <w:iCs/>
          <w:noProof/>
          <w:szCs w:val="24"/>
        </w:rPr>
        <w:t>Zeszyty Naukowe. Organizacja i Zarządzanie / Politechnika Śląska</w:t>
      </w:r>
      <w:r w:rsidRPr="00564610">
        <w:rPr>
          <w:rFonts w:cs="Arial"/>
          <w:noProof/>
          <w:szCs w:val="24"/>
        </w:rPr>
        <w:t xml:space="preserve">, </w:t>
      </w:r>
      <w:r w:rsidRPr="00564610">
        <w:rPr>
          <w:rFonts w:cs="Arial"/>
          <w:i/>
          <w:iCs/>
          <w:noProof/>
          <w:szCs w:val="24"/>
        </w:rPr>
        <w:t>89</w:t>
      </w:r>
      <w:r w:rsidRPr="00564610">
        <w:rPr>
          <w:rFonts w:cs="Arial"/>
          <w:noProof/>
          <w:szCs w:val="24"/>
        </w:rPr>
        <w:t>, 497–506. file:///C:/Users/JPSZ/Desktop/STUDIA/LITERATURA/interesariusze/Trzeciak_ZNOiZ_89_2016.pdf</w:t>
      </w:r>
    </w:p>
    <w:p w14:paraId="1167E144"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Tutko, M. (2018). Assessment of the quality of internationalisation in higher education institutions. </w:t>
      </w:r>
      <w:r w:rsidRPr="00564610">
        <w:rPr>
          <w:rFonts w:cs="Arial"/>
          <w:i/>
          <w:iCs/>
          <w:noProof/>
          <w:szCs w:val="24"/>
        </w:rPr>
        <w:t>Studia Ekonomiczne</w:t>
      </w:r>
      <w:r w:rsidRPr="00564610">
        <w:rPr>
          <w:rFonts w:cs="Arial"/>
          <w:noProof/>
          <w:szCs w:val="24"/>
        </w:rPr>
        <w:t xml:space="preserve">, </w:t>
      </w:r>
      <w:r w:rsidRPr="00564610">
        <w:rPr>
          <w:rFonts w:cs="Arial"/>
          <w:i/>
          <w:iCs/>
          <w:noProof/>
          <w:szCs w:val="24"/>
        </w:rPr>
        <w:t>361</w:t>
      </w:r>
      <w:r w:rsidRPr="00564610">
        <w:rPr>
          <w:rFonts w:cs="Arial"/>
          <w:noProof/>
          <w:szCs w:val="24"/>
        </w:rPr>
        <w:t>, 76–85.</w:t>
      </w:r>
    </w:p>
    <w:p w14:paraId="59399770"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Twigg, J. D. (1990). </w:t>
      </w:r>
      <w:r w:rsidRPr="00564610">
        <w:rPr>
          <w:rFonts w:cs="Arial"/>
          <w:i/>
          <w:iCs/>
          <w:noProof/>
          <w:szCs w:val="24"/>
        </w:rPr>
        <w:t>The University of Cambridge and the English revolution, 1625-1688</w:t>
      </w:r>
      <w:r w:rsidRPr="00564610">
        <w:rPr>
          <w:rFonts w:cs="Arial"/>
          <w:noProof/>
          <w:szCs w:val="24"/>
        </w:rPr>
        <w:t xml:space="preserve"> (ss. 212–214). Woodbridge: Boydell &amp; Brewer za: De Ridder-Symoens, H. (2020) Missions of </w:t>
      </w:r>
      <w:r w:rsidRPr="00564610">
        <w:rPr>
          <w:rFonts w:cs="Arial"/>
          <w:noProof/>
          <w:szCs w:val="24"/>
        </w:rPr>
        <w:lastRenderedPageBreak/>
        <w:t>Universities : Past, Present, Future (ss. 43–61).</w:t>
      </w:r>
    </w:p>
    <w:p w14:paraId="11738433"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Urbanowska-Sojkin, E. (2016). Paradoksy w zarządzaniu strategicznym przedsiębiorstwami (Paradoxes in strategic management of companies). </w:t>
      </w:r>
      <w:r w:rsidRPr="00564610">
        <w:rPr>
          <w:rFonts w:cs="Arial"/>
          <w:i/>
          <w:iCs/>
          <w:noProof/>
          <w:szCs w:val="24"/>
        </w:rPr>
        <w:t>Prace Naukowe Uniwersytetu Ekonomicznego we Wrocławiu</w:t>
      </w:r>
      <w:r w:rsidRPr="00564610">
        <w:rPr>
          <w:rFonts w:cs="Arial"/>
          <w:noProof/>
          <w:szCs w:val="24"/>
        </w:rPr>
        <w:t xml:space="preserve">, </w:t>
      </w:r>
      <w:r w:rsidRPr="00564610">
        <w:rPr>
          <w:rFonts w:cs="Arial"/>
          <w:i/>
          <w:iCs/>
          <w:noProof/>
          <w:szCs w:val="24"/>
        </w:rPr>
        <w:t>420</w:t>
      </w:r>
      <w:r w:rsidRPr="00564610">
        <w:rPr>
          <w:rFonts w:cs="Arial"/>
          <w:noProof/>
          <w:szCs w:val="24"/>
        </w:rPr>
        <w:t>. https://doi.org/10.15611/pn.2016.420.31</w:t>
      </w:r>
    </w:p>
    <w:p w14:paraId="17A34A35"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Van Aswegen, A. S., &amp; Engelbrecht, A. S. (2009). The relationship between transformational leadership, integrity and an ethical climate in organizations. </w:t>
      </w:r>
      <w:r w:rsidRPr="00564610">
        <w:rPr>
          <w:rFonts w:cs="Arial"/>
          <w:i/>
          <w:iCs/>
          <w:noProof/>
          <w:szCs w:val="24"/>
        </w:rPr>
        <w:t>SA Journal of Human Resource Management</w:t>
      </w:r>
      <w:r w:rsidRPr="00564610">
        <w:rPr>
          <w:rFonts w:cs="Arial"/>
          <w:noProof/>
          <w:szCs w:val="24"/>
        </w:rPr>
        <w:t xml:space="preserve">, </w:t>
      </w:r>
      <w:r w:rsidRPr="00564610">
        <w:rPr>
          <w:rFonts w:cs="Arial"/>
          <w:i/>
          <w:iCs/>
          <w:noProof/>
          <w:szCs w:val="24"/>
        </w:rPr>
        <w:t>7</w:t>
      </w:r>
      <w:r w:rsidRPr="00564610">
        <w:rPr>
          <w:rFonts w:cs="Arial"/>
          <w:noProof/>
          <w:szCs w:val="24"/>
        </w:rPr>
        <w:t>(1), 1–9.</w:t>
      </w:r>
    </w:p>
    <w:p w14:paraId="6E629723"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van Doorn, J., Leeflang, P. S. H., &amp; Tijs, M. (2013). Satisfaction as a predictor of future performance: A replication. </w:t>
      </w:r>
      <w:r w:rsidRPr="00564610">
        <w:rPr>
          <w:rFonts w:cs="Arial"/>
          <w:i/>
          <w:iCs/>
          <w:noProof/>
          <w:szCs w:val="24"/>
        </w:rPr>
        <w:t>International Journal of Research in Marketing</w:t>
      </w:r>
      <w:r w:rsidRPr="00564610">
        <w:rPr>
          <w:rFonts w:cs="Arial"/>
          <w:noProof/>
          <w:szCs w:val="24"/>
        </w:rPr>
        <w:t xml:space="preserve">, </w:t>
      </w:r>
      <w:r w:rsidRPr="00564610">
        <w:rPr>
          <w:rFonts w:cs="Arial"/>
          <w:i/>
          <w:iCs/>
          <w:noProof/>
          <w:szCs w:val="24"/>
        </w:rPr>
        <w:t>30</w:t>
      </w:r>
      <w:r w:rsidRPr="00564610">
        <w:rPr>
          <w:rFonts w:cs="Arial"/>
          <w:noProof/>
          <w:szCs w:val="24"/>
        </w:rPr>
        <w:t>(3), 314–318. https://doi.org/10.1016/j.ijresmar.2013.04.002</w:t>
      </w:r>
    </w:p>
    <w:p w14:paraId="574D0948"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Van Looy, B., Callaert, J., &amp; Debackere, K. (2006). Publication and patent behavior of academic researchers: Conflicting, reinforcing or merely co-existing? </w:t>
      </w:r>
      <w:r w:rsidRPr="00564610">
        <w:rPr>
          <w:rFonts w:cs="Arial"/>
          <w:i/>
          <w:iCs/>
          <w:noProof/>
          <w:szCs w:val="24"/>
        </w:rPr>
        <w:t>Research Policy</w:t>
      </w:r>
      <w:r w:rsidRPr="00564610">
        <w:rPr>
          <w:rFonts w:cs="Arial"/>
          <w:noProof/>
          <w:szCs w:val="24"/>
        </w:rPr>
        <w:t xml:space="preserve">, </w:t>
      </w:r>
      <w:r w:rsidRPr="00564610">
        <w:rPr>
          <w:rFonts w:cs="Arial"/>
          <w:i/>
          <w:iCs/>
          <w:noProof/>
          <w:szCs w:val="24"/>
        </w:rPr>
        <w:t>35</w:t>
      </w:r>
      <w:r w:rsidRPr="00564610">
        <w:rPr>
          <w:rFonts w:cs="Arial"/>
          <w:noProof/>
          <w:szCs w:val="24"/>
        </w:rPr>
        <w:t>(4), 596–608. https://doi.org/10.1016/j.respol.2006.02.003</w:t>
      </w:r>
    </w:p>
    <w:p w14:paraId="4169FAD4"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Vargo, S. L., &amp; Lusch, R. F. (2008). Why “service”? </w:t>
      </w:r>
      <w:r w:rsidRPr="00564610">
        <w:rPr>
          <w:rFonts w:cs="Arial"/>
          <w:i/>
          <w:iCs/>
          <w:noProof/>
          <w:szCs w:val="24"/>
        </w:rPr>
        <w:t>Journal of the Academy of Marketing Science</w:t>
      </w:r>
      <w:r w:rsidRPr="00564610">
        <w:rPr>
          <w:rFonts w:cs="Arial"/>
          <w:noProof/>
          <w:szCs w:val="24"/>
        </w:rPr>
        <w:t xml:space="preserve">, </w:t>
      </w:r>
      <w:r w:rsidRPr="00564610">
        <w:rPr>
          <w:rFonts w:cs="Arial"/>
          <w:i/>
          <w:iCs/>
          <w:noProof/>
          <w:szCs w:val="24"/>
        </w:rPr>
        <w:t>36</w:t>
      </w:r>
      <w:r w:rsidRPr="00564610">
        <w:rPr>
          <w:rFonts w:cs="Arial"/>
          <w:noProof/>
          <w:szCs w:val="24"/>
        </w:rPr>
        <w:t>(1), 25–38. https://doi.org/10.1007/s11747-007-0068-7</w:t>
      </w:r>
    </w:p>
    <w:p w14:paraId="19C87188"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Vehovar, V., Batagelj, Z., Manfreda, K. L., &amp; Zaletel, M. (2002). Nonresponse in web surveys. </w:t>
      </w:r>
      <w:r w:rsidRPr="00564610">
        <w:rPr>
          <w:rFonts w:cs="Arial"/>
          <w:i/>
          <w:iCs/>
          <w:noProof/>
          <w:szCs w:val="24"/>
        </w:rPr>
        <w:t>Survey nonresponse</w:t>
      </w:r>
      <w:r w:rsidRPr="00564610">
        <w:rPr>
          <w:rFonts w:cs="Arial"/>
          <w:noProof/>
          <w:szCs w:val="24"/>
        </w:rPr>
        <w:t>, 229–242.</w:t>
      </w:r>
    </w:p>
    <w:p w14:paraId="39B83211"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Vijaya Sunder, M. (2016). Lean Six Sigma in higher education institutions. </w:t>
      </w:r>
      <w:r w:rsidRPr="00564610">
        <w:rPr>
          <w:rFonts w:cs="Arial"/>
          <w:i/>
          <w:iCs/>
          <w:noProof/>
          <w:szCs w:val="24"/>
        </w:rPr>
        <w:t>International Journal of Quality and Service Sciences</w:t>
      </w:r>
      <w:r w:rsidRPr="00564610">
        <w:rPr>
          <w:rFonts w:cs="Arial"/>
          <w:noProof/>
          <w:szCs w:val="24"/>
        </w:rPr>
        <w:t xml:space="preserve">, </w:t>
      </w:r>
      <w:r w:rsidRPr="00564610">
        <w:rPr>
          <w:rFonts w:cs="Arial"/>
          <w:i/>
          <w:iCs/>
          <w:noProof/>
          <w:szCs w:val="24"/>
        </w:rPr>
        <w:t>8</w:t>
      </w:r>
      <w:r w:rsidRPr="00564610">
        <w:rPr>
          <w:rFonts w:cs="Arial"/>
          <w:noProof/>
          <w:szCs w:val="24"/>
        </w:rPr>
        <w:t>(2), 159–178. https://doi.org/10.1108/IJQSS-04-2015-0043</w:t>
      </w:r>
    </w:p>
    <w:p w14:paraId="6A6590D6"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Villar, A., Callegaro, M., &amp; Yang, Y. (2013). Where Am I? A Meta-Analysis of Experiments on the Effects of Progress Indicators for Web Surveys. </w:t>
      </w:r>
      <w:r w:rsidRPr="00564610">
        <w:rPr>
          <w:rFonts w:cs="Arial"/>
          <w:i/>
          <w:iCs/>
          <w:noProof/>
          <w:szCs w:val="24"/>
        </w:rPr>
        <w:t>Social Science Computer Review</w:t>
      </w:r>
      <w:r w:rsidRPr="00564610">
        <w:rPr>
          <w:rFonts w:cs="Arial"/>
          <w:noProof/>
          <w:szCs w:val="24"/>
        </w:rPr>
        <w:t xml:space="preserve">, </w:t>
      </w:r>
      <w:r w:rsidRPr="00564610">
        <w:rPr>
          <w:rFonts w:cs="Arial"/>
          <w:i/>
          <w:iCs/>
          <w:noProof/>
          <w:szCs w:val="24"/>
        </w:rPr>
        <w:t>31</w:t>
      </w:r>
      <w:r w:rsidRPr="00564610">
        <w:rPr>
          <w:rFonts w:cs="Arial"/>
          <w:noProof/>
          <w:szCs w:val="24"/>
        </w:rPr>
        <w:t>(6), 744–762. https://doi.org/10.1177/0894439313497468</w:t>
      </w:r>
    </w:p>
    <w:p w14:paraId="557259B4"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von Mises, L. (2006). </w:t>
      </w:r>
      <w:r w:rsidRPr="00564610">
        <w:rPr>
          <w:rFonts w:cs="Arial"/>
          <w:i/>
          <w:iCs/>
          <w:noProof/>
          <w:szCs w:val="24"/>
        </w:rPr>
        <w:t>Ekonomia i polityka: wykład elementarny.</w:t>
      </w:r>
      <w:r w:rsidRPr="00564610">
        <w:rPr>
          <w:rFonts w:cs="Arial"/>
          <w:noProof/>
          <w:szCs w:val="24"/>
        </w:rPr>
        <w:t xml:space="preserve"> Fijorr Publishing.</w:t>
      </w:r>
    </w:p>
    <w:p w14:paraId="1EE820D0"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Wawak, T. (2015). Ewolucja koncepcji zarządzania w szkołach wyższych w kierunku wymogów XXI wieku. W Joanny Dziadkowiec &amp; T. Sikory (Red.), </w:t>
      </w:r>
      <w:r w:rsidRPr="00564610">
        <w:rPr>
          <w:rFonts w:cs="Arial"/>
          <w:i/>
          <w:iCs/>
          <w:noProof/>
          <w:szCs w:val="24"/>
        </w:rPr>
        <w:t>Wybrane aspekty zarządzania jakością usług</w:t>
      </w:r>
      <w:r w:rsidRPr="00564610">
        <w:rPr>
          <w:rFonts w:cs="Arial"/>
          <w:noProof/>
          <w:szCs w:val="24"/>
        </w:rPr>
        <w:t xml:space="preserve"> (s. 199). Uniwersytet Ekonomiczny w Krakowie.</w:t>
      </w:r>
    </w:p>
    <w:p w14:paraId="4A3F9DE9"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Wieczorek, O., Beyer, S., &amp; Münch, R. (2017). Fief and benefice feudalism. Two types of academic autonomy in US chemistry. </w:t>
      </w:r>
      <w:r w:rsidRPr="00564610">
        <w:rPr>
          <w:rFonts w:cs="Arial"/>
          <w:i/>
          <w:iCs/>
          <w:noProof/>
          <w:szCs w:val="24"/>
        </w:rPr>
        <w:t>Higher Education</w:t>
      </w:r>
      <w:r w:rsidRPr="00564610">
        <w:rPr>
          <w:rFonts w:cs="Arial"/>
          <w:noProof/>
          <w:szCs w:val="24"/>
        </w:rPr>
        <w:t xml:space="preserve">, </w:t>
      </w:r>
      <w:r w:rsidRPr="00564610">
        <w:rPr>
          <w:rFonts w:cs="Arial"/>
          <w:i/>
          <w:iCs/>
          <w:noProof/>
          <w:szCs w:val="24"/>
        </w:rPr>
        <w:t>73</w:t>
      </w:r>
      <w:r w:rsidRPr="00564610">
        <w:rPr>
          <w:rFonts w:cs="Arial"/>
          <w:noProof/>
          <w:szCs w:val="24"/>
        </w:rPr>
        <w:t>(6), 887–907. https://doi.org/10.1007/s10734-017-0116-2</w:t>
      </w:r>
    </w:p>
    <w:p w14:paraId="0599BF07"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Wilbers, S., &amp; Brankovic, J. (2021). The emergence of university rankings: a historical</w:t>
      </w:r>
      <w:r w:rsidRPr="00564610">
        <w:rPr>
          <w:rFonts w:ascii="Cambria Math" w:hAnsi="Cambria Math" w:cs="Cambria Math"/>
          <w:noProof/>
          <w:szCs w:val="24"/>
        </w:rPr>
        <w:t>‑</w:t>
      </w:r>
      <w:r w:rsidRPr="00564610">
        <w:rPr>
          <w:rFonts w:cs="Arial"/>
          <w:noProof/>
          <w:szCs w:val="24"/>
        </w:rPr>
        <w:t xml:space="preserve">sociological account. </w:t>
      </w:r>
      <w:r w:rsidRPr="00564610">
        <w:rPr>
          <w:rFonts w:cs="Arial"/>
          <w:i/>
          <w:iCs/>
          <w:noProof/>
          <w:szCs w:val="24"/>
        </w:rPr>
        <w:t>Higher Education</w:t>
      </w:r>
      <w:r w:rsidRPr="00564610">
        <w:rPr>
          <w:rFonts w:cs="Arial"/>
          <w:noProof/>
          <w:szCs w:val="24"/>
        </w:rPr>
        <w:t>. https://doi.org/10.1007/s10734-021-00776-7</w:t>
      </w:r>
    </w:p>
    <w:p w14:paraId="764218AD"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Womack, J. P., &amp; Jones, D. T. (1997). Lean Thinking—Banish Waste and Create Wealth in your Corporation. </w:t>
      </w:r>
      <w:r w:rsidRPr="00564610">
        <w:rPr>
          <w:rFonts w:cs="Arial"/>
          <w:i/>
          <w:iCs/>
          <w:noProof/>
          <w:szCs w:val="24"/>
        </w:rPr>
        <w:t>Journal of the Operational Research Society</w:t>
      </w:r>
      <w:r w:rsidRPr="00564610">
        <w:rPr>
          <w:rFonts w:cs="Arial"/>
          <w:noProof/>
          <w:szCs w:val="24"/>
        </w:rPr>
        <w:t xml:space="preserve">, </w:t>
      </w:r>
      <w:r w:rsidRPr="00564610">
        <w:rPr>
          <w:rFonts w:cs="Arial"/>
          <w:i/>
          <w:iCs/>
          <w:noProof/>
          <w:szCs w:val="24"/>
        </w:rPr>
        <w:t>48</w:t>
      </w:r>
      <w:r w:rsidRPr="00564610">
        <w:rPr>
          <w:rFonts w:cs="Arial"/>
          <w:noProof/>
          <w:szCs w:val="24"/>
        </w:rPr>
        <w:t>(11), 1148–1148. https://doi.org/10.1038/sj.jors.2600967</w:t>
      </w:r>
    </w:p>
    <w:p w14:paraId="60B99A55"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Woźnicki, J. (2008). Legislacyjne określenie pozycji uczelni jako instytucji życia publicznego. W </w:t>
      </w:r>
      <w:r w:rsidRPr="00564610">
        <w:rPr>
          <w:rFonts w:cs="Arial"/>
          <w:i/>
          <w:iCs/>
          <w:noProof/>
          <w:szCs w:val="24"/>
        </w:rPr>
        <w:t>Społeczna odpowiedzialność uczelni</w:t>
      </w:r>
      <w:r w:rsidRPr="00564610">
        <w:rPr>
          <w:rFonts w:cs="Arial"/>
          <w:noProof/>
          <w:szCs w:val="24"/>
        </w:rPr>
        <w:t xml:space="preserve"> (ss. 13–21). Wydawnictwo Politechniki Gdańskiej.</w:t>
      </w:r>
    </w:p>
    <w:p w14:paraId="4B62A7E3"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lastRenderedPageBreak/>
        <w:t xml:space="preserve">Zastempowski, M. (2013). Potencjał innowacyjny małych i średnich przedsiębiorstw na tle liderów polskiej gospodarki w świetle badań empirycznych. </w:t>
      </w:r>
      <w:r w:rsidRPr="00564610">
        <w:rPr>
          <w:rFonts w:cs="Arial"/>
          <w:i/>
          <w:iCs/>
          <w:noProof/>
          <w:szCs w:val="24"/>
        </w:rPr>
        <w:t>International Journal of Contemporary Management</w:t>
      </w:r>
      <w:r w:rsidRPr="00564610">
        <w:rPr>
          <w:rFonts w:cs="Arial"/>
          <w:noProof/>
          <w:szCs w:val="24"/>
        </w:rPr>
        <w:t xml:space="preserve">, </w:t>
      </w:r>
      <w:r w:rsidRPr="00564610">
        <w:rPr>
          <w:rFonts w:cs="Arial"/>
          <w:i/>
          <w:iCs/>
          <w:noProof/>
          <w:szCs w:val="24"/>
        </w:rPr>
        <w:t>2013</w:t>
      </w:r>
      <w:r w:rsidRPr="00564610">
        <w:rPr>
          <w:rFonts w:cs="Arial"/>
          <w:noProof/>
          <w:szCs w:val="24"/>
        </w:rPr>
        <w:t>(Numer 12 (2)).</w:t>
      </w:r>
    </w:p>
    <w:p w14:paraId="22CF96B8" w14:textId="77777777" w:rsidR="00564610" w:rsidRPr="00564610" w:rsidRDefault="00564610" w:rsidP="00564610">
      <w:pPr>
        <w:widowControl w:val="0"/>
        <w:autoSpaceDE w:val="0"/>
        <w:autoSpaceDN w:val="0"/>
        <w:adjustRightInd w:val="0"/>
        <w:ind w:left="480" w:hanging="480"/>
        <w:rPr>
          <w:rFonts w:cs="Arial"/>
          <w:noProof/>
          <w:szCs w:val="24"/>
        </w:rPr>
      </w:pPr>
      <w:r w:rsidRPr="00564610">
        <w:rPr>
          <w:rFonts w:cs="Arial"/>
          <w:noProof/>
          <w:szCs w:val="24"/>
        </w:rPr>
        <w:t xml:space="preserve">Zeithaml, V. A., Berry, L. L., &amp; Parasuraman, A. (1996). The Behavioral Consequences of Service Quality. </w:t>
      </w:r>
      <w:r w:rsidRPr="00564610">
        <w:rPr>
          <w:rFonts w:cs="Arial"/>
          <w:i/>
          <w:iCs/>
          <w:noProof/>
          <w:szCs w:val="24"/>
        </w:rPr>
        <w:t>Journal of Marketing</w:t>
      </w:r>
      <w:r w:rsidRPr="00564610">
        <w:rPr>
          <w:rFonts w:cs="Arial"/>
          <w:noProof/>
          <w:szCs w:val="24"/>
        </w:rPr>
        <w:t xml:space="preserve">, </w:t>
      </w:r>
      <w:r w:rsidRPr="00564610">
        <w:rPr>
          <w:rFonts w:cs="Arial"/>
          <w:i/>
          <w:iCs/>
          <w:noProof/>
          <w:szCs w:val="24"/>
        </w:rPr>
        <w:t>60</w:t>
      </w:r>
      <w:r w:rsidRPr="00564610">
        <w:rPr>
          <w:rFonts w:cs="Arial"/>
          <w:noProof/>
          <w:szCs w:val="24"/>
        </w:rPr>
        <w:t>(2), 31–46. https://doi.org/10.1177/002224299606000203</w:t>
      </w:r>
    </w:p>
    <w:p w14:paraId="10D5CFDD" w14:textId="77777777" w:rsidR="00564610" w:rsidRPr="00564610" w:rsidRDefault="00564610" w:rsidP="00564610">
      <w:pPr>
        <w:widowControl w:val="0"/>
        <w:autoSpaceDE w:val="0"/>
        <w:autoSpaceDN w:val="0"/>
        <w:adjustRightInd w:val="0"/>
        <w:ind w:left="480" w:hanging="480"/>
        <w:rPr>
          <w:rFonts w:cs="Arial"/>
          <w:noProof/>
        </w:rPr>
      </w:pPr>
      <w:r w:rsidRPr="00564610">
        <w:rPr>
          <w:rFonts w:cs="Arial"/>
          <w:noProof/>
          <w:szCs w:val="24"/>
        </w:rPr>
        <w:t xml:space="preserve">Zu, X., Fredendall, L. D., &amp; Douglas, T. J. (2008). The evolving theory of quality management: The role of Six Sigma. </w:t>
      </w:r>
      <w:r w:rsidRPr="00564610">
        <w:rPr>
          <w:rFonts w:cs="Arial"/>
          <w:i/>
          <w:iCs/>
          <w:noProof/>
          <w:szCs w:val="24"/>
        </w:rPr>
        <w:t>Journal of Operations Management</w:t>
      </w:r>
      <w:r w:rsidRPr="00564610">
        <w:rPr>
          <w:rFonts w:cs="Arial"/>
          <w:noProof/>
          <w:szCs w:val="24"/>
        </w:rPr>
        <w:t xml:space="preserve">, </w:t>
      </w:r>
      <w:r w:rsidRPr="00564610">
        <w:rPr>
          <w:rFonts w:cs="Arial"/>
          <w:i/>
          <w:iCs/>
          <w:noProof/>
          <w:szCs w:val="24"/>
        </w:rPr>
        <w:t>26</w:t>
      </w:r>
      <w:r w:rsidRPr="00564610">
        <w:rPr>
          <w:rFonts w:cs="Arial"/>
          <w:noProof/>
          <w:szCs w:val="24"/>
        </w:rPr>
        <w:t>(5), 630–650. https://doi.org/10.1016/j.jom.2008.02.001</w:t>
      </w:r>
    </w:p>
    <w:p w14:paraId="4E33252C" w14:textId="2F5058D3" w:rsidR="00875EE1" w:rsidRPr="00233788" w:rsidRDefault="00913F24" w:rsidP="00875EE1">
      <w:r>
        <w:fldChar w:fldCharType="end"/>
      </w:r>
    </w:p>
    <w:p w14:paraId="3CA972CF" w14:textId="77777777" w:rsidR="00163D1C" w:rsidRPr="00233788" w:rsidRDefault="00163D1C" w:rsidP="00163D1C">
      <w:pPr>
        <w:pStyle w:val="Nagwek3"/>
        <w:rPr>
          <w:color w:val="FF0000"/>
        </w:rPr>
      </w:pPr>
      <w:bookmarkStart w:id="464" w:name="_Ref437120261"/>
      <w:bookmarkStart w:id="465" w:name="_Ref437120270"/>
      <w:bookmarkStart w:id="466" w:name="_Ref437181737"/>
      <w:bookmarkStart w:id="467" w:name="_Toc137806569"/>
      <w:bookmarkStart w:id="468" w:name="_Toc137806590"/>
      <w:r w:rsidRPr="00233788">
        <w:rPr>
          <w:rStyle w:val="Nagwek3Znak"/>
          <w:bCs/>
          <w:i/>
          <w:color w:val="FF0000"/>
        </w:rPr>
        <w:t>Jakość i jej doskonalenie w kontekście wybranych systemów zarządzania jakością</w:t>
      </w:r>
      <w:r w:rsidRPr="00233788">
        <w:rPr>
          <w:color w:val="FF0000"/>
        </w:rPr>
        <w:t xml:space="preserve"> uczelni</w:t>
      </w:r>
      <w:bookmarkEnd w:id="464"/>
      <w:bookmarkEnd w:id="465"/>
      <w:bookmarkEnd w:id="466"/>
      <w:bookmarkEnd w:id="467"/>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r w:rsidRPr="00233788">
        <w:lastRenderedPageBreak/>
        <w:t>Wykaz rysunków</w:t>
      </w:r>
      <w:bookmarkEnd w:id="468"/>
    </w:p>
    <w:p w14:paraId="20F0011A" w14:textId="69F0E17D"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4F5E18">
          <w:rPr>
            <w:noProof/>
            <w:webHidden/>
          </w:rPr>
          <w:t>10</w:t>
        </w:r>
        <w:r w:rsidR="00A32382">
          <w:rPr>
            <w:noProof/>
            <w:webHidden/>
          </w:rPr>
          <w:fldChar w:fldCharType="end"/>
        </w:r>
      </w:hyperlink>
    </w:p>
    <w:p w14:paraId="32671757" w14:textId="0ECA8F4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4F5E18">
          <w:rPr>
            <w:noProof/>
            <w:webHidden/>
          </w:rPr>
          <w:t>22</w:t>
        </w:r>
        <w:r w:rsidR="00A32382">
          <w:rPr>
            <w:noProof/>
            <w:webHidden/>
          </w:rPr>
          <w:fldChar w:fldCharType="end"/>
        </w:r>
      </w:hyperlink>
    </w:p>
    <w:p w14:paraId="37F736BA" w14:textId="533BB0E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4F5E18">
          <w:rPr>
            <w:noProof/>
            <w:webHidden/>
          </w:rPr>
          <w:t>25</w:t>
        </w:r>
        <w:r w:rsidR="00A32382">
          <w:rPr>
            <w:noProof/>
            <w:webHidden/>
          </w:rPr>
          <w:fldChar w:fldCharType="end"/>
        </w:r>
      </w:hyperlink>
    </w:p>
    <w:p w14:paraId="21FB5A69" w14:textId="39F4CA5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4F5E18">
          <w:rPr>
            <w:noProof/>
            <w:webHidden/>
          </w:rPr>
          <w:t>27</w:t>
        </w:r>
        <w:r w:rsidR="00A32382">
          <w:rPr>
            <w:noProof/>
            <w:webHidden/>
          </w:rPr>
          <w:fldChar w:fldCharType="end"/>
        </w:r>
      </w:hyperlink>
    </w:p>
    <w:p w14:paraId="42C823A5" w14:textId="22F1F3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4F5E18">
          <w:rPr>
            <w:noProof/>
            <w:webHidden/>
          </w:rPr>
          <w:t>28</w:t>
        </w:r>
        <w:r w:rsidR="00A32382">
          <w:rPr>
            <w:noProof/>
            <w:webHidden/>
          </w:rPr>
          <w:fldChar w:fldCharType="end"/>
        </w:r>
      </w:hyperlink>
    </w:p>
    <w:p w14:paraId="130C3EF2" w14:textId="3A551A7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4F5E18">
          <w:rPr>
            <w:noProof/>
            <w:webHidden/>
          </w:rPr>
          <w:t>30</w:t>
        </w:r>
        <w:r w:rsidR="00A32382">
          <w:rPr>
            <w:noProof/>
            <w:webHidden/>
          </w:rPr>
          <w:fldChar w:fldCharType="end"/>
        </w:r>
      </w:hyperlink>
    </w:p>
    <w:p w14:paraId="57D780C3" w14:textId="5FF4A7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4F5E18">
          <w:rPr>
            <w:noProof/>
            <w:webHidden/>
          </w:rPr>
          <w:t>31</w:t>
        </w:r>
        <w:r w:rsidR="00A32382">
          <w:rPr>
            <w:noProof/>
            <w:webHidden/>
          </w:rPr>
          <w:fldChar w:fldCharType="end"/>
        </w:r>
      </w:hyperlink>
    </w:p>
    <w:p w14:paraId="0173912F" w14:textId="1FE05626"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4F5E18">
          <w:rPr>
            <w:noProof/>
            <w:webHidden/>
          </w:rPr>
          <w:t>32</w:t>
        </w:r>
        <w:r w:rsidR="00A32382">
          <w:rPr>
            <w:noProof/>
            <w:webHidden/>
          </w:rPr>
          <w:fldChar w:fldCharType="end"/>
        </w:r>
      </w:hyperlink>
    </w:p>
    <w:p w14:paraId="49957178" w14:textId="7C3D94A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4F5E18">
          <w:rPr>
            <w:noProof/>
            <w:webHidden/>
          </w:rPr>
          <w:t>35</w:t>
        </w:r>
        <w:r w:rsidR="00A32382">
          <w:rPr>
            <w:noProof/>
            <w:webHidden/>
          </w:rPr>
          <w:fldChar w:fldCharType="end"/>
        </w:r>
      </w:hyperlink>
    </w:p>
    <w:p w14:paraId="052EE7AF" w14:textId="7195493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4F5E18">
          <w:rPr>
            <w:noProof/>
            <w:webHidden/>
          </w:rPr>
          <w:t>39</w:t>
        </w:r>
        <w:r w:rsidR="00A32382">
          <w:rPr>
            <w:noProof/>
            <w:webHidden/>
          </w:rPr>
          <w:fldChar w:fldCharType="end"/>
        </w:r>
      </w:hyperlink>
    </w:p>
    <w:p w14:paraId="737AD068" w14:textId="182BC0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4F5E18">
          <w:rPr>
            <w:noProof/>
            <w:webHidden/>
          </w:rPr>
          <w:t>46</w:t>
        </w:r>
        <w:r w:rsidR="00A32382">
          <w:rPr>
            <w:noProof/>
            <w:webHidden/>
          </w:rPr>
          <w:fldChar w:fldCharType="end"/>
        </w:r>
      </w:hyperlink>
    </w:p>
    <w:p w14:paraId="499A0996" w14:textId="6EAC00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4F5E18">
          <w:rPr>
            <w:noProof/>
            <w:webHidden/>
          </w:rPr>
          <w:t>54</w:t>
        </w:r>
        <w:r w:rsidR="00A32382">
          <w:rPr>
            <w:noProof/>
            <w:webHidden/>
          </w:rPr>
          <w:fldChar w:fldCharType="end"/>
        </w:r>
      </w:hyperlink>
    </w:p>
    <w:p w14:paraId="356E973C" w14:textId="514B0F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4F5E18">
          <w:rPr>
            <w:noProof/>
            <w:webHidden/>
          </w:rPr>
          <w:t>67</w:t>
        </w:r>
        <w:r w:rsidR="00A32382">
          <w:rPr>
            <w:noProof/>
            <w:webHidden/>
          </w:rPr>
          <w:fldChar w:fldCharType="end"/>
        </w:r>
      </w:hyperlink>
    </w:p>
    <w:p w14:paraId="6EACA72B" w14:textId="2B3DB86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4F5E18">
          <w:rPr>
            <w:noProof/>
            <w:webHidden/>
          </w:rPr>
          <w:t>70</w:t>
        </w:r>
        <w:r w:rsidR="00A32382">
          <w:rPr>
            <w:noProof/>
            <w:webHidden/>
          </w:rPr>
          <w:fldChar w:fldCharType="end"/>
        </w:r>
      </w:hyperlink>
    </w:p>
    <w:p w14:paraId="70961CAC" w14:textId="104DC6E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4F5E18">
          <w:rPr>
            <w:noProof/>
            <w:webHidden/>
          </w:rPr>
          <w:t>71</w:t>
        </w:r>
        <w:r w:rsidR="00A32382">
          <w:rPr>
            <w:noProof/>
            <w:webHidden/>
          </w:rPr>
          <w:fldChar w:fldCharType="end"/>
        </w:r>
      </w:hyperlink>
    </w:p>
    <w:p w14:paraId="49D6DCA8" w14:textId="1E69E9D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4F5E18">
          <w:rPr>
            <w:noProof/>
            <w:webHidden/>
          </w:rPr>
          <w:t>73</w:t>
        </w:r>
        <w:r w:rsidR="00A32382">
          <w:rPr>
            <w:noProof/>
            <w:webHidden/>
          </w:rPr>
          <w:fldChar w:fldCharType="end"/>
        </w:r>
      </w:hyperlink>
    </w:p>
    <w:p w14:paraId="52DC01B5" w14:textId="2BA3E65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4F5E18">
          <w:rPr>
            <w:noProof/>
            <w:webHidden/>
          </w:rPr>
          <w:t>75</w:t>
        </w:r>
        <w:r w:rsidR="00A32382">
          <w:rPr>
            <w:noProof/>
            <w:webHidden/>
          </w:rPr>
          <w:fldChar w:fldCharType="end"/>
        </w:r>
      </w:hyperlink>
    </w:p>
    <w:p w14:paraId="5D3A4D13" w14:textId="1A64247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4F5E18">
          <w:rPr>
            <w:noProof/>
            <w:webHidden/>
          </w:rPr>
          <w:t>76</w:t>
        </w:r>
        <w:r w:rsidR="00A32382">
          <w:rPr>
            <w:noProof/>
            <w:webHidden/>
          </w:rPr>
          <w:fldChar w:fldCharType="end"/>
        </w:r>
      </w:hyperlink>
    </w:p>
    <w:p w14:paraId="20ABC751" w14:textId="26132E4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4F5E18">
          <w:rPr>
            <w:noProof/>
            <w:webHidden/>
          </w:rPr>
          <w:t>129</w:t>
        </w:r>
        <w:r w:rsidR="00A32382">
          <w:rPr>
            <w:noProof/>
            <w:webHidden/>
          </w:rPr>
          <w:fldChar w:fldCharType="end"/>
        </w:r>
      </w:hyperlink>
    </w:p>
    <w:p w14:paraId="790A3A1A" w14:textId="2BDC37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4F5E18">
          <w:rPr>
            <w:noProof/>
            <w:webHidden/>
          </w:rPr>
          <w:t>130</w:t>
        </w:r>
        <w:r w:rsidR="00A32382">
          <w:rPr>
            <w:noProof/>
            <w:webHidden/>
          </w:rPr>
          <w:fldChar w:fldCharType="end"/>
        </w:r>
      </w:hyperlink>
    </w:p>
    <w:p w14:paraId="1863E2D2" w14:textId="4DDE4EA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4F5E18">
          <w:rPr>
            <w:noProof/>
            <w:webHidden/>
          </w:rPr>
          <w:t>146</w:t>
        </w:r>
        <w:r w:rsidR="00A32382">
          <w:rPr>
            <w:noProof/>
            <w:webHidden/>
          </w:rPr>
          <w:fldChar w:fldCharType="end"/>
        </w:r>
      </w:hyperlink>
    </w:p>
    <w:p w14:paraId="4B015101" w14:textId="00A1F0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4F5E18">
          <w:rPr>
            <w:noProof/>
            <w:webHidden/>
          </w:rPr>
          <w:t>152</w:t>
        </w:r>
        <w:r w:rsidR="00A32382">
          <w:rPr>
            <w:noProof/>
            <w:webHidden/>
          </w:rPr>
          <w:fldChar w:fldCharType="end"/>
        </w:r>
      </w:hyperlink>
    </w:p>
    <w:p w14:paraId="0C8D6E7B" w14:textId="03814A1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4F5E18">
          <w:rPr>
            <w:noProof/>
            <w:webHidden/>
          </w:rPr>
          <w:t>153</w:t>
        </w:r>
        <w:r w:rsidR="00A32382">
          <w:rPr>
            <w:noProof/>
            <w:webHidden/>
          </w:rPr>
          <w:fldChar w:fldCharType="end"/>
        </w:r>
      </w:hyperlink>
    </w:p>
    <w:p w14:paraId="28D4135E" w14:textId="2E9EEC8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4F5E18">
          <w:rPr>
            <w:noProof/>
            <w:webHidden/>
          </w:rPr>
          <w:t>155</w:t>
        </w:r>
        <w:r w:rsidR="00A32382">
          <w:rPr>
            <w:noProof/>
            <w:webHidden/>
          </w:rPr>
          <w:fldChar w:fldCharType="end"/>
        </w:r>
      </w:hyperlink>
    </w:p>
    <w:p w14:paraId="6AF7B6D7" w14:textId="351EE6C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4F5E18">
          <w:rPr>
            <w:noProof/>
            <w:webHidden/>
          </w:rPr>
          <w:t>156</w:t>
        </w:r>
        <w:r w:rsidR="00A32382">
          <w:rPr>
            <w:noProof/>
            <w:webHidden/>
          </w:rPr>
          <w:fldChar w:fldCharType="end"/>
        </w:r>
      </w:hyperlink>
    </w:p>
    <w:p w14:paraId="3C2E5110" w14:textId="51D6A2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4F5E18">
          <w:rPr>
            <w:noProof/>
            <w:webHidden/>
          </w:rPr>
          <w:t>157</w:t>
        </w:r>
        <w:r w:rsidR="00A32382">
          <w:rPr>
            <w:noProof/>
            <w:webHidden/>
          </w:rPr>
          <w:fldChar w:fldCharType="end"/>
        </w:r>
      </w:hyperlink>
    </w:p>
    <w:p w14:paraId="57E8AF7F" w14:textId="382F5E8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4A18F6E" w14:textId="3FBDA9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5081ED8" w14:textId="37F6761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4F5E18">
          <w:rPr>
            <w:noProof/>
            <w:webHidden/>
          </w:rPr>
          <w:t>159</w:t>
        </w:r>
        <w:r w:rsidR="00A32382">
          <w:rPr>
            <w:noProof/>
            <w:webHidden/>
          </w:rPr>
          <w:fldChar w:fldCharType="end"/>
        </w:r>
      </w:hyperlink>
    </w:p>
    <w:p w14:paraId="7393FA90" w14:textId="6AF460B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4F5E18">
          <w:rPr>
            <w:noProof/>
            <w:webHidden/>
          </w:rPr>
          <w:t>160</w:t>
        </w:r>
        <w:r w:rsidR="00A32382">
          <w:rPr>
            <w:noProof/>
            <w:webHidden/>
          </w:rPr>
          <w:fldChar w:fldCharType="end"/>
        </w:r>
      </w:hyperlink>
    </w:p>
    <w:p w14:paraId="0F006C10" w14:textId="1CB2415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4F5E18">
          <w:rPr>
            <w:noProof/>
            <w:webHidden/>
          </w:rPr>
          <w:t>162</w:t>
        </w:r>
        <w:r w:rsidR="00A32382">
          <w:rPr>
            <w:noProof/>
            <w:webHidden/>
          </w:rPr>
          <w:fldChar w:fldCharType="end"/>
        </w:r>
      </w:hyperlink>
    </w:p>
    <w:p w14:paraId="1E3E5E22" w14:textId="76A90E2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4F5E18">
          <w:rPr>
            <w:noProof/>
            <w:webHidden/>
          </w:rPr>
          <w:t>163</w:t>
        </w:r>
        <w:r w:rsidR="00A32382">
          <w:rPr>
            <w:noProof/>
            <w:webHidden/>
          </w:rPr>
          <w:fldChar w:fldCharType="end"/>
        </w:r>
      </w:hyperlink>
    </w:p>
    <w:p w14:paraId="59ADFA4B" w14:textId="37BF9B5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4F5E18">
          <w:rPr>
            <w:noProof/>
            <w:webHidden/>
          </w:rPr>
          <w:t>164</w:t>
        </w:r>
        <w:r w:rsidR="00A32382">
          <w:rPr>
            <w:noProof/>
            <w:webHidden/>
          </w:rPr>
          <w:fldChar w:fldCharType="end"/>
        </w:r>
      </w:hyperlink>
    </w:p>
    <w:p w14:paraId="0267F514" w14:textId="4720AE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4F5E18">
          <w:rPr>
            <w:noProof/>
            <w:webHidden/>
          </w:rPr>
          <w:t>165</w:t>
        </w:r>
        <w:r w:rsidR="00A32382">
          <w:rPr>
            <w:noProof/>
            <w:webHidden/>
          </w:rPr>
          <w:fldChar w:fldCharType="end"/>
        </w:r>
      </w:hyperlink>
    </w:p>
    <w:p w14:paraId="6931ADF8" w14:textId="0C7A922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4F5E18">
          <w:rPr>
            <w:noProof/>
            <w:webHidden/>
          </w:rPr>
          <w:t>166</w:t>
        </w:r>
        <w:r w:rsidR="00A32382">
          <w:rPr>
            <w:noProof/>
            <w:webHidden/>
          </w:rPr>
          <w:fldChar w:fldCharType="end"/>
        </w:r>
      </w:hyperlink>
    </w:p>
    <w:p w14:paraId="31EBFBA8" w14:textId="54EFF9E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4F5E18">
          <w:rPr>
            <w:noProof/>
            <w:webHidden/>
          </w:rPr>
          <w:t>167</w:t>
        </w:r>
        <w:r w:rsidR="00A32382">
          <w:rPr>
            <w:noProof/>
            <w:webHidden/>
          </w:rPr>
          <w:fldChar w:fldCharType="end"/>
        </w:r>
      </w:hyperlink>
    </w:p>
    <w:p w14:paraId="4522307A" w14:textId="4C6E2BB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4F5E18">
          <w:rPr>
            <w:noProof/>
            <w:webHidden/>
          </w:rPr>
          <w:t>168</w:t>
        </w:r>
        <w:r w:rsidR="00A32382">
          <w:rPr>
            <w:noProof/>
            <w:webHidden/>
          </w:rPr>
          <w:fldChar w:fldCharType="end"/>
        </w:r>
      </w:hyperlink>
    </w:p>
    <w:p w14:paraId="4BAA86FF" w14:textId="0ED115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4F5E18">
          <w:rPr>
            <w:noProof/>
            <w:webHidden/>
          </w:rPr>
          <w:t>169</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69" w:name="_Toc137806591"/>
      <w:r w:rsidRPr="00233788">
        <w:lastRenderedPageBreak/>
        <w:t xml:space="preserve">Wykaz </w:t>
      </w:r>
      <w:r w:rsidR="009E61F0" w:rsidRPr="00233788">
        <w:rPr>
          <w:caps w:val="0"/>
        </w:rPr>
        <w:t>T</w:t>
      </w:r>
      <w:r w:rsidRPr="00233788">
        <w:t>abel</w:t>
      </w:r>
      <w:bookmarkEnd w:id="469"/>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70" w:name="_Toc137806592"/>
      <w:r w:rsidRPr="00233788">
        <w:lastRenderedPageBreak/>
        <w:t>Wykaz załączników</w:t>
      </w:r>
      <w:bookmarkEnd w:id="470"/>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Propozycja rankingu Światowych uczelni na podstawie rezultatów globalnych THE, ARWU, QS i Webometrics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71" w:name="_Ref66902367"/>
      <w:bookmarkStart w:id="472"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71"/>
      <w:bookmarkEnd w:id="472"/>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przewody doktorskie stały się postępowaniami ws.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uprawnienie do prowadzenia postępowań ws.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przewidziano organizację studiów w formie indywidualnych studiów międzydziedzinowych,</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73" w:name="_Toc137806594"/>
      <w:r w:rsidRPr="00233788">
        <w:lastRenderedPageBreak/>
        <w:t>Załącznik 2 - Kwestionariusze badania satysfakcji interesariuszy</w:t>
      </w:r>
      <w:bookmarkEnd w:id="473"/>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74"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74"/>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75"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75"/>
    </w:p>
    <w:p w14:paraId="5427DF13" w14:textId="158C618E" w:rsidR="00622247" w:rsidRDefault="00622247" w:rsidP="00622247">
      <w:pPr>
        <w:pStyle w:val="Tytutabeli"/>
      </w:pPr>
      <w:bookmarkStart w:id="476" w:name="_Ref134656238"/>
      <w:bookmarkStart w:id="477" w:name="_Toc138254716"/>
      <w:r>
        <w:t xml:space="preserve">Tabela </w:t>
      </w:r>
      <w:fldSimple w:instr=" SEQ Tabela \* ARABIC ">
        <w:r w:rsidR="00514F9C">
          <w:rPr>
            <w:noProof/>
          </w:rPr>
          <w:t>58</w:t>
        </w:r>
      </w:fldSimple>
      <w:bookmarkEnd w:id="476"/>
      <w:r>
        <w:t xml:space="preserve"> </w:t>
      </w:r>
      <w:r w:rsidRPr="00622247">
        <w:rPr>
          <w:lang w:eastAsia="pl-PL"/>
        </w:rPr>
        <w:t>RankingRV250 dla top100 uczelni w THE, ARWU, QS i Webometrics</w:t>
      </w:r>
      <w:bookmarkEnd w:id="477"/>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0"/>
      <w:footerReference w:type="default" r:id="rId61"/>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0DD07071" w:rsidR="009A70F2" w:rsidRDefault="009A70F2">
      <w:pPr>
        <w:pStyle w:val="Tekstkomentarza"/>
      </w:pPr>
      <w:r>
        <w:rPr>
          <w:rStyle w:val="Odwoaniedokomentarza"/>
        </w:rPr>
        <w:annotationRef/>
      </w:r>
      <w:r>
        <w:t>Po przejściu do metod au</w:t>
      </w:r>
      <w:r w:rsidR="007D0DF0">
        <w:t>to</w:t>
      </w:r>
      <w:r>
        <w:t>rskich musi być jasne dla 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1" w:author="Jan Paweł Szefler" w:date="2023-06-10T21:36:00Z" w:initials="JS">
    <w:p w14:paraId="00445645" w14:textId="77777777" w:rsidR="008A0B73" w:rsidRDefault="008A0B73" w:rsidP="008A0B73">
      <w:pPr>
        <w:pStyle w:val="Tekstkomentarza"/>
      </w:pPr>
      <w:r>
        <w:rPr>
          <w:rStyle w:val="Odwoaniedokomentarza"/>
        </w:rPr>
        <w:annotationRef/>
      </w:r>
      <w:r>
        <w:t>Grudowski-Szefler</w:t>
      </w:r>
    </w:p>
  </w:comment>
  <w:comment w:id="245" w:author="Jan Paweł Szefler" w:date="2023-06-10T21:37:00Z" w:initials="JS">
    <w:p w14:paraId="58AE3775" w14:textId="77777777" w:rsidR="008A0B73" w:rsidRDefault="008A0B73" w:rsidP="008A0B73">
      <w:pPr>
        <w:pStyle w:val="Tekstkomentarza"/>
      </w:pPr>
      <w:r>
        <w:rPr>
          <w:rStyle w:val="Odwoaniedokomentarza"/>
        </w:rPr>
        <w:annotationRef/>
      </w:r>
      <w:r>
        <w:t>Grudowski-Szefler</w:t>
      </w:r>
    </w:p>
  </w:comment>
  <w:comment w:id="246"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52"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53"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60"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264"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268"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269"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271"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280"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82"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288"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296"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00"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07"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08"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09"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55"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59"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65"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69"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4"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9"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3"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7" w:author="Jan Paweł Szefler" w:date="2023-05-13T20:14:00Z" w:initials="JS">
    <w:p w14:paraId="6DC15CBF" w14:textId="77777777" w:rsidR="00847F16" w:rsidRDefault="00847F16" w:rsidP="00847F16">
      <w:pPr>
        <w:pStyle w:val="Tekstkomentarza"/>
      </w:pPr>
      <w:r>
        <w:rPr>
          <w:rStyle w:val="Odwoaniedokomentarza"/>
        </w:rPr>
        <w:annotationRef/>
      </w:r>
    </w:p>
  </w:comment>
  <w:comment w:id="388" w:author="Jan Paweł Szefler" w:date="2023-05-13T20:14:00Z" w:initials="JS">
    <w:p w14:paraId="2E0FFE54" w14:textId="77777777" w:rsidR="00847F16" w:rsidRDefault="00847F16" w:rsidP="00847F16">
      <w:pPr>
        <w:pStyle w:val="Tekstkomentarza"/>
      </w:pPr>
      <w:r>
        <w:rPr>
          <w:rStyle w:val="Odwoaniedokomentarza"/>
        </w:rPr>
        <w:annotationRef/>
      </w:r>
    </w:p>
  </w:comment>
  <w:comment w:id="389"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393"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397"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14"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34"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41"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42" w:author="DELL" w:date="2015-12-02T15:41:00Z" w:initials="D">
    <w:p w14:paraId="650E1599" w14:textId="77777777" w:rsidR="00BC04EA" w:rsidRDefault="00BC04EA" w:rsidP="00BC04EA">
      <w:pPr>
        <w:pStyle w:val="Tekstkomentarza"/>
      </w:pPr>
      <w:r>
        <w:rPr>
          <w:rStyle w:val="Odwoaniedokomentarza"/>
        </w:rPr>
        <w:annotationRef/>
      </w:r>
    </w:p>
  </w:comment>
  <w:comment w:id="443"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46" w:author="DELL" w:date="2015-12-02T15:44:00Z" w:initials="D">
    <w:p w14:paraId="31DC2A63" w14:textId="77777777" w:rsidR="00BC04EA" w:rsidRDefault="00BC04EA" w:rsidP="00BC04EA">
      <w:pPr>
        <w:pStyle w:val="Tekstkomentarza"/>
      </w:pPr>
      <w:r>
        <w:rPr>
          <w:rStyle w:val="Odwoaniedokomentarza"/>
        </w:rPr>
        <w:annotationRef/>
      </w:r>
    </w:p>
  </w:comment>
  <w:comment w:id="447"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48"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52"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56"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57"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58"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00445645" w15:done="0"/>
  <w15:commentEx w15:paraId="58AE3775" w15:done="0"/>
  <w15:commentEx w15:paraId="2E926BA8"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9F015" w14:textId="77777777" w:rsidR="0026476D" w:rsidRDefault="0026476D" w:rsidP="00807180">
      <w:pPr>
        <w:spacing w:line="240" w:lineRule="auto"/>
      </w:pPr>
      <w:r>
        <w:separator/>
      </w:r>
    </w:p>
  </w:endnote>
  <w:endnote w:type="continuationSeparator" w:id="0">
    <w:p w14:paraId="2A9F78A3" w14:textId="77777777" w:rsidR="0026476D" w:rsidRDefault="0026476D"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B8984" w14:textId="77777777" w:rsidR="0026476D" w:rsidRDefault="0026476D" w:rsidP="00807180">
      <w:pPr>
        <w:spacing w:line="240" w:lineRule="auto"/>
      </w:pPr>
      <w:r>
        <w:separator/>
      </w:r>
    </w:p>
  </w:footnote>
  <w:footnote w:type="continuationSeparator" w:id="0">
    <w:p w14:paraId="397B00E4" w14:textId="77777777" w:rsidR="0026476D" w:rsidRDefault="0026476D"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1">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2">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3">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4">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5">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6">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7">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8">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9">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0">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1">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2">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3">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4">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5395D57"/>
    <w:multiLevelType w:val="hybridMultilevel"/>
    <w:tmpl w:val="4A3400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00233DB"/>
    <w:multiLevelType w:val="hybridMultilevel"/>
    <w:tmpl w:val="33A494C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15:restartNumberingAfterBreak="0">
    <w:nsid w:val="223D482D"/>
    <w:multiLevelType w:val="hybridMultilevel"/>
    <w:tmpl w:val="6F9075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0CE7ACA"/>
    <w:multiLevelType w:val="hybridMultilevel"/>
    <w:tmpl w:val="D3CCB13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3DB2109B"/>
    <w:multiLevelType w:val="hybridMultilevel"/>
    <w:tmpl w:val="7B3AEC2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3"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50674240"/>
    <w:multiLevelType w:val="hybridMultilevel"/>
    <w:tmpl w:val="82AC8EAE"/>
    <w:lvl w:ilvl="0" w:tplc="E6C00B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1" w15:restartNumberingAfterBreak="0">
    <w:nsid w:val="543069D1"/>
    <w:multiLevelType w:val="hybridMultilevel"/>
    <w:tmpl w:val="740C939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9"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1"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6"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424156927">
    <w:abstractNumId w:val="5"/>
  </w:num>
  <w:num w:numId="3" w16cid:durableId="1152141714">
    <w:abstractNumId w:val="29"/>
  </w:num>
  <w:num w:numId="4" w16cid:durableId="412630402">
    <w:abstractNumId w:val="28"/>
    <w:lvlOverride w:ilvl="0">
      <w:startOverride w:val="1"/>
    </w:lvlOverride>
  </w:num>
  <w:num w:numId="5" w16cid:durableId="1852140090">
    <w:abstractNumId w:val="20"/>
  </w:num>
  <w:num w:numId="6" w16cid:durableId="2097168150">
    <w:abstractNumId w:val="30"/>
  </w:num>
  <w:num w:numId="7" w16cid:durableId="1244490497">
    <w:abstractNumId w:val="34"/>
  </w:num>
  <w:num w:numId="8" w16cid:durableId="392588381">
    <w:abstractNumId w:val="48"/>
  </w:num>
  <w:num w:numId="9" w16cid:durableId="1496728163">
    <w:abstractNumId w:val="4"/>
  </w:num>
  <w:num w:numId="10" w16cid:durableId="1567885209">
    <w:abstractNumId w:val="47"/>
  </w:num>
  <w:num w:numId="11" w16cid:durableId="892035834">
    <w:abstractNumId w:val="44"/>
  </w:num>
  <w:num w:numId="12" w16cid:durableId="1420322924">
    <w:abstractNumId w:val="35"/>
  </w:num>
  <w:num w:numId="13" w16cid:durableId="1588689285">
    <w:abstractNumId w:val="38"/>
  </w:num>
  <w:num w:numId="14" w16cid:durableId="366374553">
    <w:abstractNumId w:val="9"/>
  </w:num>
  <w:num w:numId="15" w16cid:durableId="649604550">
    <w:abstractNumId w:val="33"/>
  </w:num>
  <w:num w:numId="16" w16cid:durableId="1096633854">
    <w:abstractNumId w:val="26"/>
  </w:num>
  <w:num w:numId="17" w16cid:durableId="386149807">
    <w:abstractNumId w:val="3"/>
  </w:num>
  <w:num w:numId="18" w16cid:durableId="1662730210">
    <w:abstractNumId w:val="36"/>
  </w:num>
  <w:num w:numId="19" w16cid:durableId="122966611">
    <w:abstractNumId w:val="39"/>
  </w:num>
  <w:num w:numId="20" w16cid:durableId="347293067">
    <w:abstractNumId w:val="45"/>
  </w:num>
  <w:num w:numId="21" w16cid:durableId="1658806952">
    <w:abstractNumId w:val="11"/>
  </w:num>
  <w:num w:numId="22" w16cid:durableId="452673774">
    <w:abstractNumId w:val="37"/>
  </w:num>
  <w:num w:numId="23" w16cid:durableId="1393308741">
    <w:abstractNumId w:val="1"/>
  </w:num>
  <w:num w:numId="24" w16cid:durableId="1303463920">
    <w:abstractNumId w:val="6"/>
  </w:num>
  <w:num w:numId="25" w16cid:durableId="1351032583">
    <w:abstractNumId w:val="17"/>
  </w:num>
  <w:num w:numId="26" w16cid:durableId="1279608975">
    <w:abstractNumId w:val="32"/>
  </w:num>
  <w:num w:numId="27" w16cid:durableId="1800755233">
    <w:abstractNumId w:val="23"/>
  </w:num>
  <w:num w:numId="28" w16cid:durableId="567154322">
    <w:abstractNumId w:val="24"/>
  </w:num>
  <w:num w:numId="29" w16cid:durableId="1644890384">
    <w:abstractNumId w:val="42"/>
  </w:num>
  <w:num w:numId="30" w16cid:durableId="1623997854">
    <w:abstractNumId w:val="12"/>
  </w:num>
  <w:num w:numId="31" w16cid:durableId="2073962726">
    <w:abstractNumId w:val="18"/>
  </w:num>
  <w:num w:numId="32" w16cid:durableId="1486900364">
    <w:abstractNumId w:val="25"/>
  </w:num>
  <w:num w:numId="33" w16cid:durableId="730884049">
    <w:abstractNumId w:val="15"/>
  </w:num>
  <w:num w:numId="34" w16cid:durableId="1098676612">
    <w:abstractNumId w:val="0"/>
  </w:num>
  <w:num w:numId="35" w16cid:durableId="2085108929">
    <w:abstractNumId w:val="40"/>
  </w:num>
  <w:num w:numId="36" w16cid:durableId="296843607">
    <w:abstractNumId w:val="46"/>
  </w:num>
  <w:num w:numId="37" w16cid:durableId="1608731842">
    <w:abstractNumId w:val="28"/>
    <w:lvlOverride w:ilvl="0">
      <w:startOverride w:val="1"/>
    </w:lvlOverride>
  </w:num>
  <w:num w:numId="38" w16cid:durableId="360979206">
    <w:abstractNumId w:val="10"/>
  </w:num>
  <w:num w:numId="39" w16cid:durableId="691804319">
    <w:abstractNumId w:val="28"/>
    <w:lvlOverride w:ilvl="0">
      <w:startOverride w:val="1"/>
    </w:lvlOverride>
  </w:num>
  <w:num w:numId="40" w16cid:durableId="793138348">
    <w:abstractNumId w:val="7"/>
  </w:num>
  <w:num w:numId="41" w16cid:durableId="675772132">
    <w:abstractNumId w:val="41"/>
  </w:num>
  <w:num w:numId="42" w16cid:durableId="1563834281">
    <w:abstractNumId w:val="2"/>
  </w:num>
  <w:num w:numId="43" w16cid:durableId="870218547">
    <w:abstractNumId w:val="16"/>
  </w:num>
  <w:num w:numId="44" w16cid:durableId="1889873546">
    <w:abstractNumId w:val="14"/>
  </w:num>
  <w:num w:numId="45" w16cid:durableId="279118272">
    <w:abstractNumId w:val="31"/>
  </w:num>
  <w:num w:numId="46" w16cid:durableId="73744796">
    <w:abstractNumId w:val="22"/>
  </w:num>
  <w:num w:numId="47" w16cid:durableId="1448741725">
    <w:abstractNumId w:val="8"/>
  </w:num>
  <w:num w:numId="48" w16cid:durableId="1417172992">
    <w:abstractNumId w:val="19"/>
  </w:num>
  <w:num w:numId="49" w16cid:durableId="116796789">
    <w:abstractNumId w:val="13"/>
  </w:num>
  <w:num w:numId="50" w16cid:durableId="1231773781">
    <w:abstractNumId w:val="27"/>
  </w:num>
  <w:num w:numId="51" w16cid:durableId="2139257992">
    <w:abstractNumId w:val="21"/>
  </w:num>
  <w:num w:numId="52" w16cid:durableId="1018849354">
    <w:abstractNumId w:val="43"/>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6195"/>
    <w:rsid w:val="00017614"/>
    <w:rsid w:val="00020C6F"/>
    <w:rsid w:val="00021845"/>
    <w:rsid w:val="00021915"/>
    <w:rsid w:val="00021A96"/>
    <w:rsid w:val="00023FAB"/>
    <w:rsid w:val="0002475C"/>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C7CA2"/>
    <w:rsid w:val="000D0240"/>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FEB"/>
    <w:rsid w:val="000E7E0F"/>
    <w:rsid w:val="000F008C"/>
    <w:rsid w:val="000F0BD2"/>
    <w:rsid w:val="000F0C55"/>
    <w:rsid w:val="000F0E44"/>
    <w:rsid w:val="000F0F17"/>
    <w:rsid w:val="000F3480"/>
    <w:rsid w:val="000F73A1"/>
    <w:rsid w:val="000F7C66"/>
    <w:rsid w:val="001003C4"/>
    <w:rsid w:val="00100EFD"/>
    <w:rsid w:val="00101D02"/>
    <w:rsid w:val="00102D4D"/>
    <w:rsid w:val="00103530"/>
    <w:rsid w:val="00103EF0"/>
    <w:rsid w:val="0010574F"/>
    <w:rsid w:val="001061EA"/>
    <w:rsid w:val="00106236"/>
    <w:rsid w:val="00111BA2"/>
    <w:rsid w:val="0011262E"/>
    <w:rsid w:val="00112BB4"/>
    <w:rsid w:val="00113347"/>
    <w:rsid w:val="001136E5"/>
    <w:rsid w:val="00114E0C"/>
    <w:rsid w:val="00114ED9"/>
    <w:rsid w:val="001154A9"/>
    <w:rsid w:val="00115CF7"/>
    <w:rsid w:val="00117717"/>
    <w:rsid w:val="00120CCF"/>
    <w:rsid w:val="00121652"/>
    <w:rsid w:val="001219A9"/>
    <w:rsid w:val="001226F0"/>
    <w:rsid w:val="001228C2"/>
    <w:rsid w:val="00123248"/>
    <w:rsid w:val="00124F95"/>
    <w:rsid w:val="00125378"/>
    <w:rsid w:val="001256D2"/>
    <w:rsid w:val="00125CE3"/>
    <w:rsid w:val="00126B8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60300"/>
    <w:rsid w:val="00162EE0"/>
    <w:rsid w:val="00163D1C"/>
    <w:rsid w:val="001644D5"/>
    <w:rsid w:val="00164C65"/>
    <w:rsid w:val="001656CA"/>
    <w:rsid w:val="001663C2"/>
    <w:rsid w:val="00166C67"/>
    <w:rsid w:val="001701E3"/>
    <w:rsid w:val="00170205"/>
    <w:rsid w:val="00170260"/>
    <w:rsid w:val="0017056D"/>
    <w:rsid w:val="00170AAF"/>
    <w:rsid w:val="001711BE"/>
    <w:rsid w:val="001711FB"/>
    <w:rsid w:val="00172AD1"/>
    <w:rsid w:val="00173936"/>
    <w:rsid w:val="00173E47"/>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A2C"/>
    <w:rsid w:val="00190B46"/>
    <w:rsid w:val="00191A08"/>
    <w:rsid w:val="00191FBD"/>
    <w:rsid w:val="0019220B"/>
    <w:rsid w:val="0019268D"/>
    <w:rsid w:val="00193184"/>
    <w:rsid w:val="00194403"/>
    <w:rsid w:val="00194837"/>
    <w:rsid w:val="00196769"/>
    <w:rsid w:val="00196C5C"/>
    <w:rsid w:val="001A0220"/>
    <w:rsid w:val="001A0F40"/>
    <w:rsid w:val="001A2B61"/>
    <w:rsid w:val="001A300B"/>
    <w:rsid w:val="001A37E8"/>
    <w:rsid w:val="001A429B"/>
    <w:rsid w:val="001A4E26"/>
    <w:rsid w:val="001A599A"/>
    <w:rsid w:val="001A5C9A"/>
    <w:rsid w:val="001A6695"/>
    <w:rsid w:val="001B095F"/>
    <w:rsid w:val="001B203E"/>
    <w:rsid w:val="001B2A4A"/>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995"/>
    <w:rsid w:val="001D6F0B"/>
    <w:rsid w:val="001D7F64"/>
    <w:rsid w:val="001E000F"/>
    <w:rsid w:val="001E121D"/>
    <w:rsid w:val="001E1352"/>
    <w:rsid w:val="001E1A75"/>
    <w:rsid w:val="001E1BBF"/>
    <w:rsid w:val="001E2BB7"/>
    <w:rsid w:val="001E37BA"/>
    <w:rsid w:val="001E69D0"/>
    <w:rsid w:val="001E6D0E"/>
    <w:rsid w:val="001F0AF5"/>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080C"/>
    <w:rsid w:val="00231F88"/>
    <w:rsid w:val="00232191"/>
    <w:rsid w:val="002328E6"/>
    <w:rsid w:val="00233788"/>
    <w:rsid w:val="00234AA3"/>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FDE"/>
    <w:rsid w:val="00256859"/>
    <w:rsid w:val="002569CD"/>
    <w:rsid w:val="00256DAE"/>
    <w:rsid w:val="002611C7"/>
    <w:rsid w:val="00264588"/>
    <w:rsid w:val="0026465E"/>
    <w:rsid w:val="00264723"/>
    <w:rsid w:val="0026476D"/>
    <w:rsid w:val="002648F4"/>
    <w:rsid w:val="002650CF"/>
    <w:rsid w:val="00265FEE"/>
    <w:rsid w:val="00266201"/>
    <w:rsid w:val="002662D0"/>
    <w:rsid w:val="00266E96"/>
    <w:rsid w:val="00267684"/>
    <w:rsid w:val="00270A7D"/>
    <w:rsid w:val="00270ACD"/>
    <w:rsid w:val="0027218A"/>
    <w:rsid w:val="00273AC6"/>
    <w:rsid w:val="002757F2"/>
    <w:rsid w:val="00275FA5"/>
    <w:rsid w:val="00276F42"/>
    <w:rsid w:val="00277953"/>
    <w:rsid w:val="002808B3"/>
    <w:rsid w:val="00280BD1"/>
    <w:rsid w:val="00280D0C"/>
    <w:rsid w:val="002815FC"/>
    <w:rsid w:val="00281E58"/>
    <w:rsid w:val="00282A6A"/>
    <w:rsid w:val="00282C0B"/>
    <w:rsid w:val="00282E18"/>
    <w:rsid w:val="00282FC1"/>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43C2"/>
    <w:rsid w:val="002A52A9"/>
    <w:rsid w:val="002A6591"/>
    <w:rsid w:val="002A6E87"/>
    <w:rsid w:val="002A6EDD"/>
    <w:rsid w:val="002A77F6"/>
    <w:rsid w:val="002B039B"/>
    <w:rsid w:val="002B0424"/>
    <w:rsid w:val="002B0BDD"/>
    <w:rsid w:val="002B27E1"/>
    <w:rsid w:val="002B32A8"/>
    <w:rsid w:val="002B4DF6"/>
    <w:rsid w:val="002B59AA"/>
    <w:rsid w:val="002B6362"/>
    <w:rsid w:val="002C0AD7"/>
    <w:rsid w:val="002C4484"/>
    <w:rsid w:val="002C4A09"/>
    <w:rsid w:val="002C4CC0"/>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3F1E"/>
    <w:rsid w:val="002E42CB"/>
    <w:rsid w:val="002E4974"/>
    <w:rsid w:val="002F0CC2"/>
    <w:rsid w:val="002F29C1"/>
    <w:rsid w:val="002F362E"/>
    <w:rsid w:val="002F48E3"/>
    <w:rsid w:val="002F6256"/>
    <w:rsid w:val="002F686D"/>
    <w:rsid w:val="003016B7"/>
    <w:rsid w:val="003019CD"/>
    <w:rsid w:val="00302FE7"/>
    <w:rsid w:val="00303DF8"/>
    <w:rsid w:val="00304FA3"/>
    <w:rsid w:val="0030637E"/>
    <w:rsid w:val="00306822"/>
    <w:rsid w:val="00306AE7"/>
    <w:rsid w:val="00310CFC"/>
    <w:rsid w:val="00310E38"/>
    <w:rsid w:val="003157BD"/>
    <w:rsid w:val="00316313"/>
    <w:rsid w:val="0031651A"/>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3D95"/>
    <w:rsid w:val="00343E05"/>
    <w:rsid w:val="00343FEC"/>
    <w:rsid w:val="003451CF"/>
    <w:rsid w:val="003463E6"/>
    <w:rsid w:val="00346E80"/>
    <w:rsid w:val="00350F5C"/>
    <w:rsid w:val="003516FF"/>
    <w:rsid w:val="00353EE7"/>
    <w:rsid w:val="00356C59"/>
    <w:rsid w:val="003574CC"/>
    <w:rsid w:val="00357A45"/>
    <w:rsid w:val="0036002E"/>
    <w:rsid w:val="003605EA"/>
    <w:rsid w:val="0036156E"/>
    <w:rsid w:val="00361E22"/>
    <w:rsid w:val="00362305"/>
    <w:rsid w:val="003631AE"/>
    <w:rsid w:val="00363FDD"/>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86E"/>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1C0"/>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5E8B"/>
    <w:rsid w:val="00416355"/>
    <w:rsid w:val="00421C8A"/>
    <w:rsid w:val="0042226D"/>
    <w:rsid w:val="004238F6"/>
    <w:rsid w:val="0042523C"/>
    <w:rsid w:val="004257A3"/>
    <w:rsid w:val="00425F58"/>
    <w:rsid w:val="00425FAC"/>
    <w:rsid w:val="004269AE"/>
    <w:rsid w:val="00427C0A"/>
    <w:rsid w:val="00427C1D"/>
    <w:rsid w:val="00430297"/>
    <w:rsid w:val="00431215"/>
    <w:rsid w:val="004319FE"/>
    <w:rsid w:val="0043305D"/>
    <w:rsid w:val="00433E03"/>
    <w:rsid w:val="004350D1"/>
    <w:rsid w:val="00435ABB"/>
    <w:rsid w:val="00436830"/>
    <w:rsid w:val="0044015D"/>
    <w:rsid w:val="004414CD"/>
    <w:rsid w:val="004423B5"/>
    <w:rsid w:val="004425F6"/>
    <w:rsid w:val="004430F0"/>
    <w:rsid w:val="004439F4"/>
    <w:rsid w:val="00444118"/>
    <w:rsid w:val="00444A58"/>
    <w:rsid w:val="00445F8F"/>
    <w:rsid w:val="00446A0A"/>
    <w:rsid w:val="00450568"/>
    <w:rsid w:val="00451234"/>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A7D61"/>
    <w:rsid w:val="004B1E8B"/>
    <w:rsid w:val="004B3181"/>
    <w:rsid w:val="004B3B1F"/>
    <w:rsid w:val="004B3F2B"/>
    <w:rsid w:val="004B4B7E"/>
    <w:rsid w:val="004B5781"/>
    <w:rsid w:val="004B5AF7"/>
    <w:rsid w:val="004B6585"/>
    <w:rsid w:val="004C0144"/>
    <w:rsid w:val="004C0EFB"/>
    <w:rsid w:val="004C1CE2"/>
    <w:rsid w:val="004C2A7C"/>
    <w:rsid w:val="004C310F"/>
    <w:rsid w:val="004C427B"/>
    <w:rsid w:val="004C46B9"/>
    <w:rsid w:val="004C54F0"/>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27F6"/>
    <w:rsid w:val="004E3807"/>
    <w:rsid w:val="004E3F9B"/>
    <w:rsid w:val="004E3FCF"/>
    <w:rsid w:val="004E49D2"/>
    <w:rsid w:val="004E63AC"/>
    <w:rsid w:val="004E6AB8"/>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4639"/>
    <w:rsid w:val="0050602F"/>
    <w:rsid w:val="005065DB"/>
    <w:rsid w:val="0050671B"/>
    <w:rsid w:val="00507803"/>
    <w:rsid w:val="00507B7C"/>
    <w:rsid w:val="0051032B"/>
    <w:rsid w:val="00511706"/>
    <w:rsid w:val="00511C5A"/>
    <w:rsid w:val="00511E80"/>
    <w:rsid w:val="005142A1"/>
    <w:rsid w:val="00514F9C"/>
    <w:rsid w:val="00517506"/>
    <w:rsid w:val="005210F4"/>
    <w:rsid w:val="0052196C"/>
    <w:rsid w:val="0052275C"/>
    <w:rsid w:val="00522E55"/>
    <w:rsid w:val="00524BCB"/>
    <w:rsid w:val="00526549"/>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2EFE"/>
    <w:rsid w:val="00544152"/>
    <w:rsid w:val="00545255"/>
    <w:rsid w:val="0054582C"/>
    <w:rsid w:val="00545BFC"/>
    <w:rsid w:val="00546193"/>
    <w:rsid w:val="005473F5"/>
    <w:rsid w:val="00550A24"/>
    <w:rsid w:val="005515C9"/>
    <w:rsid w:val="0055250C"/>
    <w:rsid w:val="005540B2"/>
    <w:rsid w:val="00554250"/>
    <w:rsid w:val="00555057"/>
    <w:rsid w:val="0055539A"/>
    <w:rsid w:val="00556264"/>
    <w:rsid w:val="005569E3"/>
    <w:rsid w:val="00556F4A"/>
    <w:rsid w:val="00560E23"/>
    <w:rsid w:val="00560F6E"/>
    <w:rsid w:val="0056168B"/>
    <w:rsid w:val="005617C5"/>
    <w:rsid w:val="00563363"/>
    <w:rsid w:val="00563624"/>
    <w:rsid w:val="00564610"/>
    <w:rsid w:val="00565BDF"/>
    <w:rsid w:val="00566695"/>
    <w:rsid w:val="00567EDE"/>
    <w:rsid w:val="00570835"/>
    <w:rsid w:val="005709A9"/>
    <w:rsid w:val="0057102E"/>
    <w:rsid w:val="00573A3D"/>
    <w:rsid w:val="00573FAF"/>
    <w:rsid w:val="00575709"/>
    <w:rsid w:val="00575B2B"/>
    <w:rsid w:val="00577A19"/>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A0DB7"/>
    <w:rsid w:val="005A0DE0"/>
    <w:rsid w:val="005A2BAF"/>
    <w:rsid w:val="005A5020"/>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C713F"/>
    <w:rsid w:val="005C7E8D"/>
    <w:rsid w:val="005D094F"/>
    <w:rsid w:val="005D1ABF"/>
    <w:rsid w:val="005D207C"/>
    <w:rsid w:val="005D3333"/>
    <w:rsid w:val="005D367A"/>
    <w:rsid w:val="005D59E0"/>
    <w:rsid w:val="005D6353"/>
    <w:rsid w:val="005D656D"/>
    <w:rsid w:val="005D7644"/>
    <w:rsid w:val="005D7CC2"/>
    <w:rsid w:val="005E0337"/>
    <w:rsid w:val="005E184F"/>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60045F"/>
    <w:rsid w:val="00602A7E"/>
    <w:rsid w:val="00602D42"/>
    <w:rsid w:val="00603A95"/>
    <w:rsid w:val="00603EEC"/>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7468"/>
    <w:rsid w:val="00647922"/>
    <w:rsid w:val="006502BB"/>
    <w:rsid w:val="006503C1"/>
    <w:rsid w:val="0065047B"/>
    <w:rsid w:val="00651AD7"/>
    <w:rsid w:val="00651CC0"/>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E07"/>
    <w:rsid w:val="00675EBF"/>
    <w:rsid w:val="006768BB"/>
    <w:rsid w:val="00677337"/>
    <w:rsid w:val="00677DB7"/>
    <w:rsid w:val="006808D4"/>
    <w:rsid w:val="00681032"/>
    <w:rsid w:val="00682406"/>
    <w:rsid w:val="0068283C"/>
    <w:rsid w:val="00682CC0"/>
    <w:rsid w:val="00684943"/>
    <w:rsid w:val="006858EB"/>
    <w:rsid w:val="00686587"/>
    <w:rsid w:val="0069311F"/>
    <w:rsid w:val="00693595"/>
    <w:rsid w:val="00696A8C"/>
    <w:rsid w:val="00696D38"/>
    <w:rsid w:val="00697892"/>
    <w:rsid w:val="006A03E9"/>
    <w:rsid w:val="006A0845"/>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22F8"/>
    <w:rsid w:val="006E2B01"/>
    <w:rsid w:val="006E2CFA"/>
    <w:rsid w:val="006E3958"/>
    <w:rsid w:val="006E56D4"/>
    <w:rsid w:val="006E58E8"/>
    <w:rsid w:val="006E5D6C"/>
    <w:rsid w:val="006E6501"/>
    <w:rsid w:val="006E6515"/>
    <w:rsid w:val="006E768A"/>
    <w:rsid w:val="006F101D"/>
    <w:rsid w:val="006F257C"/>
    <w:rsid w:val="006F2785"/>
    <w:rsid w:val="006F4F11"/>
    <w:rsid w:val="006F535D"/>
    <w:rsid w:val="006F5A50"/>
    <w:rsid w:val="006F5CEE"/>
    <w:rsid w:val="006F5E00"/>
    <w:rsid w:val="006F7DC7"/>
    <w:rsid w:val="007000CB"/>
    <w:rsid w:val="00702623"/>
    <w:rsid w:val="00702E58"/>
    <w:rsid w:val="0070661E"/>
    <w:rsid w:val="00706DB5"/>
    <w:rsid w:val="00707086"/>
    <w:rsid w:val="00707AA5"/>
    <w:rsid w:val="00707B52"/>
    <w:rsid w:val="00710CB0"/>
    <w:rsid w:val="007110F9"/>
    <w:rsid w:val="00711DEE"/>
    <w:rsid w:val="007126DC"/>
    <w:rsid w:val="007130CA"/>
    <w:rsid w:val="00714A49"/>
    <w:rsid w:val="00715C46"/>
    <w:rsid w:val="00715DFC"/>
    <w:rsid w:val="00716C80"/>
    <w:rsid w:val="00717C94"/>
    <w:rsid w:val="00721B1E"/>
    <w:rsid w:val="0072284F"/>
    <w:rsid w:val="00725C07"/>
    <w:rsid w:val="0072768D"/>
    <w:rsid w:val="00727E58"/>
    <w:rsid w:val="00730997"/>
    <w:rsid w:val="0073325F"/>
    <w:rsid w:val="00733A0C"/>
    <w:rsid w:val="0073511A"/>
    <w:rsid w:val="00736347"/>
    <w:rsid w:val="00740DB6"/>
    <w:rsid w:val="0074196F"/>
    <w:rsid w:val="00742C1E"/>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62C2"/>
    <w:rsid w:val="007670CC"/>
    <w:rsid w:val="0076752E"/>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95"/>
    <w:rsid w:val="007B4B11"/>
    <w:rsid w:val="007B51A5"/>
    <w:rsid w:val="007B6714"/>
    <w:rsid w:val="007B6D50"/>
    <w:rsid w:val="007C1B12"/>
    <w:rsid w:val="007C1D04"/>
    <w:rsid w:val="007C211B"/>
    <w:rsid w:val="007C2A3A"/>
    <w:rsid w:val="007C31B2"/>
    <w:rsid w:val="007C361C"/>
    <w:rsid w:val="007C430D"/>
    <w:rsid w:val="007C57E9"/>
    <w:rsid w:val="007C6418"/>
    <w:rsid w:val="007C6AD2"/>
    <w:rsid w:val="007C736F"/>
    <w:rsid w:val="007C7E94"/>
    <w:rsid w:val="007D0DF0"/>
    <w:rsid w:val="007D1E8B"/>
    <w:rsid w:val="007D244B"/>
    <w:rsid w:val="007D3831"/>
    <w:rsid w:val="007D5FAD"/>
    <w:rsid w:val="007D626A"/>
    <w:rsid w:val="007D646E"/>
    <w:rsid w:val="007D6FD8"/>
    <w:rsid w:val="007E02FE"/>
    <w:rsid w:val="007E073D"/>
    <w:rsid w:val="007E080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8F4"/>
    <w:rsid w:val="00806971"/>
    <w:rsid w:val="00807180"/>
    <w:rsid w:val="00811009"/>
    <w:rsid w:val="00811423"/>
    <w:rsid w:val="0081149C"/>
    <w:rsid w:val="0081314B"/>
    <w:rsid w:val="008138EB"/>
    <w:rsid w:val="0081390B"/>
    <w:rsid w:val="00813BFC"/>
    <w:rsid w:val="0081517D"/>
    <w:rsid w:val="00816D0B"/>
    <w:rsid w:val="008211A2"/>
    <w:rsid w:val="008218E4"/>
    <w:rsid w:val="00822E6A"/>
    <w:rsid w:val="00826C4B"/>
    <w:rsid w:val="00827EDF"/>
    <w:rsid w:val="00830956"/>
    <w:rsid w:val="00830B14"/>
    <w:rsid w:val="00830D04"/>
    <w:rsid w:val="0083152E"/>
    <w:rsid w:val="00831A47"/>
    <w:rsid w:val="00831EAA"/>
    <w:rsid w:val="00832918"/>
    <w:rsid w:val="00832F8A"/>
    <w:rsid w:val="00833DD4"/>
    <w:rsid w:val="0083479B"/>
    <w:rsid w:val="00835373"/>
    <w:rsid w:val="00836224"/>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E1"/>
    <w:rsid w:val="00876241"/>
    <w:rsid w:val="008766BB"/>
    <w:rsid w:val="0087672C"/>
    <w:rsid w:val="00877009"/>
    <w:rsid w:val="008772C8"/>
    <w:rsid w:val="00877C7F"/>
    <w:rsid w:val="00880A6A"/>
    <w:rsid w:val="00882BB0"/>
    <w:rsid w:val="00883092"/>
    <w:rsid w:val="008849BA"/>
    <w:rsid w:val="00885578"/>
    <w:rsid w:val="008863F5"/>
    <w:rsid w:val="00887E30"/>
    <w:rsid w:val="00887E37"/>
    <w:rsid w:val="00890B6E"/>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6EB0"/>
    <w:rsid w:val="009270AF"/>
    <w:rsid w:val="00930F4E"/>
    <w:rsid w:val="009311DF"/>
    <w:rsid w:val="0093237E"/>
    <w:rsid w:val="009334DD"/>
    <w:rsid w:val="009337B8"/>
    <w:rsid w:val="00936331"/>
    <w:rsid w:val="00940933"/>
    <w:rsid w:val="009417A5"/>
    <w:rsid w:val="00941963"/>
    <w:rsid w:val="00941C95"/>
    <w:rsid w:val="009421DE"/>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61C8"/>
    <w:rsid w:val="00956DD7"/>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30F"/>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76F1"/>
    <w:rsid w:val="009B78C8"/>
    <w:rsid w:val="009C0148"/>
    <w:rsid w:val="009C281D"/>
    <w:rsid w:val="009C33D2"/>
    <w:rsid w:val="009C42E3"/>
    <w:rsid w:val="009C522D"/>
    <w:rsid w:val="009C5CCB"/>
    <w:rsid w:val="009C5EB4"/>
    <w:rsid w:val="009C6373"/>
    <w:rsid w:val="009C6CF4"/>
    <w:rsid w:val="009C7211"/>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2BE3"/>
    <w:rsid w:val="009F2F9B"/>
    <w:rsid w:val="009F3BE8"/>
    <w:rsid w:val="009F7705"/>
    <w:rsid w:val="00A00063"/>
    <w:rsid w:val="00A00241"/>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599"/>
    <w:rsid w:val="00A1525E"/>
    <w:rsid w:val="00A16541"/>
    <w:rsid w:val="00A1662E"/>
    <w:rsid w:val="00A1676B"/>
    <w:rsid w:val="00A16797"/>
    <w:rsid w:val="00A16BC8"/>
    <w:rsid w:val="00A16C7B"/>
    <w:rsid w:val="00A1761A"/>
    <w:rsid w:val="00A17EE6"/>
    <w:rsid w:val="00A20353"/>
    <w:rsid w:val="00A20577"/>
    <w:rsid w:val="00A21C4A"/>
    <w:rsid w:val="00A21FE9"/>
    <w:rsid w:val="00A22963"/>
    <w:rsid w:val="00A233BB"/>
    <w:rsid w:val="00A24654"/>
    <w:rsid w:val="00A254EF"/>
    <w:rsid w:val="00A25503"/>
    <w:rsid w:val="00A256A1"/>
    <w:rsid w:val="00A26B8C"/>
    <w:rsid w:val="00A26BFA"/>
    <w:rsid w:val="00A26FF3"/>
    <w:rsid w:val="00A27877"/>
    <w:rsid w:val="00A31B5C"/>
    <w:rsid w:val="00A31D62"/>
    <w:rsid w:val="00A32382"/>
    <w:rsid w:val="00A33DFE"/>
    <w:rsid w:val="00A34A66"/>
    <w:rsid w:val="00A34AAD"/>
    <w:rsid w:val="00A34AF9"/>
    <w:rsid w:val="00A3533A"/>
    <w:rsid w:val="00A360F7"/>
    <w:rsid w:val="00A369CB"/>
    <w:rsid w:val="00A40436"/>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1195"/>
    <w:rsid w:val="00A61DD9"/>
    <w:rsid w:val="00A61E73"/>
    <w:rsid w:val="00A62392"/>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2E68"/>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1F6"/>
    <w:rsid w:val="00A93790"/>
    <w:rsid w:val="00A940E0"/>
    <w:rsid w:val="00A943C5"/>
    <w:rsid w:val="00A94477"/>
    <w:rsid w:val="00A946BF"/>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0CE7"/>
    <w:rsid w:val="00AD1533"/>
    <w:rsid w:val="00AD1556"/>
    <w:rsid w:val="00AD2D65"/>
    <w:rsid w:val="00AD40B6"/>
    <w:rsid w:val="00AD48F6"/>
    <w:rsid w:val="00AD4D7C"/>
    <w:rsid w:val="00AD5C47"/>
    <w:rsid w:val="00AD5D59"/>
    <w:rsid w:val="00AD5E78"/>
    <w:rsid w:val="00AD6E4A"/>
    <w:rsid w:val="00AD7079"/>
    <w:rsid w:val="00AE0295"/>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74"/>
    <w:rsid w:val="00B14780"/>
    <w:rsid w:val="00B14E8C"/>
    <w:rsid w:val="00B15309"/>
    <w:rsid w:val="00B20D80"/>
    <w:rsid w:val="00B21058"/>
    <w:rsid w:val="00B2130A"/>
    <w:rsid w:val="00B21E14"/>
    <w:rsid w:val="00B22C9A"/>
    <w:rsid w:val="00B2382E"/>
    <w:rsid w:val="00B27073"/>
    <w:rsid w:val="00B2787D"/>
    <w:rsid w:val="00B27C8C"/>
    <w:rsid w:val="00B306FA"/>
    <w:rsid w:val="00B30E1A"/>
    <w:rsid w:val="00B3139A"/>
    <w:rsid w:val="00B322E5"/>
    <w:rsid w:val="00B32DDA"/>
    <w:rsid w:val="00B37492"/>
    <w:rsid w:val="00B37AC7"/>
    <w:rsid w:val="00B40C22"/>
    <w:rsid w:val="00B412B2"/>
    <w:rsid w:val="00B413BF"/>
    <w:rsid w:val="00B41709"/>
    <w:rsid w:val="00B44776"/>
    <w:rsid w:val="00B4533C"/>
    <w:rsid w:val="00B46686"/>
    <w:rsid w:val="00B466E6"/>
    <w:rsid w:val="00B47C64"/>
    <w:rsid w:val="00B50CFF"/>
    <w:rsid w:val="00B51006"/>
    <w:rsid w:val="00B511BF"/>
    <w:rsid w:val="00B5207E"/>
    <w:rsid w:val="00B520B2"/>
    <w:rsid w:val="00B53068"/>
    <w:rsid w:val="00B538C6"/>
    <w:rsid w:val="00B53ADB"/>
    <w:rsid w:val="00B545DF"/>
    <w:rsid w:val="00B56365"/>
    <w:rsid w:val="00B56454"/>
    <w:rsid w:val="00B564D2"/>
    <w:rsid w:val="00B571F0"/>
    <w:rsid w:val="00B5733E"/>
    <w:rsid w:val="00B5787D"/>
    <w:rsid w:val="00B605F0"/>
    <w:rsid w:val="00B60AF7"/>
    <w:rsid w:val="00B61C69"/>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3207"/>
    <w:rsid w:val="00B83BFB"/>
    <w:rsid w:val="00B85F38"/>
    <w:rsid w:val="00B876E8"/>
    <w:rsid w:val="00B87DD6"/>
    <w:rsid w:val="00B87F7A"/>
    <w:rsid w:val="00B90A1F"/>
    <w:rsid w:val="00B90A3A"/>
    <w:rsid w:val="00B90C71"/>
    <w:rsid w:val="00B911B2"/>
    <w:rsid w:val="00B92AF2"/>
    <w:rsid w:val="00B92F17"/>
    <w:rsid w:val="00B937C1"/>
    <w:rsid w:val="00B93B06"/>
    <w:rsid w:val="00B94C25"/>
    <w:rsid w:val="00B9641B"/>
    <w:rsid w:val="00B97062"/>
    <w:rsid w:val="00B97F83"/>
    <w:rsid w:val="00BA015C"/>
    <w:rsid w:val="00BA0269"/>
    <w:rsid w:val="00BA1E1B"/>
    <w:rsid w:val="00BA23FC"/>
    <w:rsid w:val="00BA3A19"/>
    <w:rsid w:val="00BA454B"/>
    <w:rsid w:val="00BA4BDE"/>
    <w:rsid w:val="00BA56DD"/>
    <w:rsid w:val="00BA59F7"/>
    <w:rsid w:val="00BA6B2E"/>
    <w:rsid w:val="00BA7FE8"/>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5F5B"/>
    <w:rsid w:val="00C16054"/>
    <w:rsid w:val="00C16743"/>
    <w:rsid w:val="00C17BCB"/>
    <w:rsid w:val="00C17CF1"/>
    <w:rsid w:val="00C230E8"/>
    <w:rsid w:val="00C24C76"/>
    <w:rsid w:val="00C24CEF"/>
    <w:rsid w:val="00C24DBA"/>
    <w:rsid w:val="00C24F79"/>
    <w:rsid w:val="00C255E3"/>
    <w:rsid w:val="00C25A18"/>
    <w:rsid w:val="00C25D74"/>
    <w:rsid w:val="00C26AD4"/>
    <w:rsid w:val="00C27996"/>
    <w:rsid w:val="00C27D2A"/>
    <w:rsid w:val="00C30D16"/>
    <w:rsid w:val="00C32983"/>
    <w:rsid w:val="00C33786"/>
    <w:rsid w:val="00C3572C"/>
    <w:rsid w:val="00C363A6"/>
    <w:rsid w:val="00C364CC"/>
    <w:rsid w:val="00C36B61"/>
    <w:rsid w:val="00C41DD6"/>
    <w:rsid w:val="00C421AE"/>
    <w:rsid w:val="00C43DF6"/>
    <w:rsid w:val="00C462DC"/>
    <w:rsid w:val="00C46854"/>
    <w:rsid w:val="00C46BB6"/>
    <w:rsid w:val="00C4778D"/>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87D88"/>
    <w:rsid w:val="00C95120"/>
    <w:rsid w:val="00C955EF"/>
    <w:rsid w:val="00C95D63"/>
    <w:rsid w:val="00C9615F"/>
    <w:rsid w:val="00CA04D7"/>
    <w:rsid w:val="00CA165A"/>
    <w:rsid w:val="00CA4056"/>
    <w:rsid w:val="00CA5E8D"/>
    <w:rsid w:val="00CA7ADC"/>
    <w:rsid w:val="00CB0073"/>
    <w:rsid w:val="00CB0623"/>
    <w:rsid w:val="00CB2031"/>
    <w:rsid w:val="00CB323D"/>
    <w:rsid w:val="00CB3663"/>
    <w:rsid w:val="00CB3931"/>
    <w:rsid w:val="00CB4697"/>
    <w:rsid w:val="00CB5240"/>
    <w:rsid w:val="00CB6991"/>
    <w:rsid w:val="00CB6A60"/>
    <w:rsid w:val="00CB6AD5"/>
    <w:rsid w:val="00CB7065"/>
    <w:rsid w:val="00CB7961"/>
    <w:rsid w:val="00CC08CA"/>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A6F"/>
    <w:rsid w:val="00CF3066"/>
    <w:rsid w:val="00CF4F37"/>
    <w:rsid w:val="00CF64A6"/>
    <w:rsid w:val="00CF6D1E"/>
    <w:rsid w:val="00CF7076"/>
    <w:rsid w:val="00D00333"/>
    <w:rsid w:val="00D019E7"/>
    <w:rsid w:val="00D03961"/>
    <w:rsid w:val="00D03D72"/>
    <w:rsid w:val="00D04186"/>
    <w:rsid w:val="00D053E2"/>
    <w:rsid w:val="00D053F2"/>
    <w:rsid w:val="00D057E6"/>
    <w:rsid w:val="00D058A7"/>
    <w:rsid w:val="00D062A7"/>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6760"/>
    <w:rsid w:val="00D27B16"/>
    <w:rsid w:val="00D27F1C"/>
    <w:rsid w:val="00D305FF"/>
    <w:rsid w:val="00D31847"/>
    <w:rsid w:val="00D31A86"/>
    <w:rsid w:val="00D31CA9"/>
    <w:rsid w:val="00D327B3"/>
    <w:rsid w:val="00D331CE"/>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49F4"/>
    <w:rsid w:val="00D7632B"/>
    <w:rsid w:val="00D76B83"/>
    <w:rsid w:val="00D77AB4"/>
    <w:rsid w:val="00D77B4B"/>
    <w:rsid w:val="00D80EB3"/>
    <w:rsid w:val="00D81125"/>
    <w:rsid w:val="00D81992"/>
    <w:rsid w:val="00D83652"/>
    <w:rsid w:val="00D84020"/>
    <w:rsid w:val="00D84A01"/>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43C"/>
    <w:rsid w:val="00DC04B9"/>
    <w:rsid w:val="00DC18AD"/>
    <w:rsid w:val="00DC2673"/>
    <w:rsid w:val="00DC35F6"/>
    <w:rsid w:val="00DC37A2"/>
    <w:rsid w:val="00DC37AB"/>
    <w:rsid w:val="00DC3FF3"/>
    <w:rsid w:val="00DC4F64"/>
    <w:rsid w:val="00DC6E72"/>
    <w:rsid w:val="00DC7BBD"/>
    <w:rsid w:val="00DD160A"/>
    <w:rsid w:val="00DD2561"/>
    <w:rsid w:val="00DD342E"/>
    <w:rsid w:val="00DD4B0F"/>
    <w:rsid w:val="00DD50DE"/>
    <w:rsid w:val="00DD5523"/>
    <w:rsid w:val="00DD5B94"/>
    <w:rsid w:val="00DD7526"/>
    <w:rsid w:val="00DD7A01"/>
    <w:rsid w:val="00DE06B9"/>
    <w:rsid w:val="00DE2A42"/>
    <w:rsid w:val="00DE4F30"/>
    <w:rsid w:val="00DE5F64"/>
    <w:rsid w:val="00DE6D0C"/>
    <w:rsid w:val="00DE6F17"/>
    <w:rsid w:val="00DE7193"/>
    <w:rsid w:val="00DF0626"/>
    <w:rsid w:val="00DF1EA0"/>
    <w:rsid w:val="00DF535F"/>
    <w:rsid w:val="00DF56EC"/>
    <w:rsid w:val="00DF5D42"/>
    <w:rsid w:val="00DF6BB8"/>
    <w:rsid w:val="00DF7489"/>
    <w:rsid w:val="00E00098"/>
    <w:rsid w:val="00E00823"/>
    <w:rsid w:val="00E03212"/>
    <w:rsid w:val="00E03484"/>
    <w:rsid w:val="00E04437"/>
    <w:rsid w:val="00E07DDF"/>
    <w:rsid w:val="00E10649"/>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375F"/>
    <w:rsid w:val="00E44BEE"/>
    <w:rsid w:val="00E44E17"/>
    <w:rsid w:val="00E4512D"/>
    <w:rsid w:val="00E45230"/>
    <w:rsid w:val="00E45BA1"/>
    <w:rsid w:val="00E47F12"/>
    <w:rsid w:val="00E47F1B"/>
    <w:rsid w:val="00E50951"/>
    <w:rsid w:val="00E5202E"/>
    <w:rsid w:val="00E5281D"/>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77AB2"/>
    <w:rsid w:val="00E828E4"/>
    <w:rsid w:val="00E87884"/>
    <w:rsid w:val="00E87E4B"/>
    <w:rsid w:val="00E90967"/>
    <w:rsid w:val="00E90B39"/>
    <w:rsid w:val="00E912B3"/>
    <w:rsid w:val="00E9332A"/>
    <w:rsid w:val="00E933AD"/>
    <w:rsid w:val="00E93AC2"/>
    <w:rsid w:val="00E96BF2"/>
    <w:rsid w:val="00EA07A1"/>
    <w:rsid w:val="00EA13D2"/>
    <w:rsid w:val="00EA1F1E"/>
    <w:rsid w:val="00EA2EB3"/>
    <w:rsid w:val="00EA3208"/>
    <w:rsid w:val="00EA32EC"/>
    <w:rsid w:val="00EA33BD"/>
    <w:rsid w:val="00EA4F50"/>
    <w:rsid w:val="00EA790D"/>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EC7"/>
    <w:rsid w:val="00EC34EE"/>
    <w:rsid w:val="00EC5E7A"/>
    <w:rsid w:val="00EC6634"/>
    <w:rsid w:val="00EC68A3"/>
    <w:rsid w:val="00ED0211"/>
    <w:rsid w:val="00ED0290"/>
    <w:rsid w:val="00ED03F7"/>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3F3F"/>
    <w:rsid w:val="00EF4917"/>
    <w:rsid w:val="00EF63C7"/>
    <w:rsid w:val="00EF7032"/>
    <w:rsid w:val="00EF7236"/>
    <w:rsid w:val="00EF7D89"/>
    <w:rsid w:val="00F00F2B"/>
    <w:rsid w:val="00F01007"/>
    <w:rsid w:val="00F0103B"/>
    <w:rsid w:val="00F02FCE"/>
    <w:rsid w:val="00F04BBF"/>
    <w:rsid w:val="00F05EA1"/>
    <w:rsid w:val="00F062D3"/>
    <w:rsid w:val="00F068C8"/>
    <w:rsid w:val="00F07475"/>
    <w:rsid w:val="00F0756E"/>
    <w:rsid w:val="00F10D69"/>
    <w:rsid w:val="00F10F0C"/>
    <w:rsid w:val="00F12F06"/>
    <w:rsid w:val="00F132E1"/>
    <w:rsid w:val="00F13BCF"/>
    <w:rsid w:val="00F14B23"/>
    <w:rsid w:val="00F14C4B"/>
    <w:rsid w:val="00F165E0"/>
    <w:rsid w:val="00F17601"/>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5C"/>
    <w:rsid w:val="00F35576"/>
    <w:rsid w:val="00F36178"/>
    <w:rsid w:val="00F37125"/>
    <w:rsid w:val="00F371C3"/>
    <w:rsid w:val="00F40C37"/>
    <w:rsid w:val="00F4195C"/>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6CFF"/>
    <w:rsid w:val="00F773E4"/>
    <w:rsid w:val="00F77A02"/>
    <w:rsid w:val="00F81312"/>
    <w:rsid w:val="00F8187B"/>
    <w:rsid w:val="00F8233B"/>
    <w:rsid w:val="00F82C17"/>
    <w:rsid w:val="00F84776"/>
    <w:rsid w:val="00F848A1"/>
    <w:rsid w:val="00F85886"/>
    <w:rsid w:val="00F86516"/>
    <w:rsid w:val="00F867AE"/>
    <w:rsid w:val="00F86F79"/>
    <w:rsid w:val="00F90150"/>
    <w:rsid w:val="00F90B2B"/>
    <w:rsid w:val="00F90F2C"/>
    <w:rsid w:val="00F91BDC"/>
    <w:rsid w:val="00F91F79"/>
    <w:rsid w:val="00F922BA"/>
    <w:rsid w:val="00F932B7"/>
    <w:rsid w:val="00F934F7"/>
    <w:rsid w:val="00F93B76"/>
    <w:rsid w:val="00F95471"/>
    <w:rsid w:val="00F964A1"/>
    <w:rsid w:val="00F97701"/>
    <w:rsid w:val="00FA0625"/>
    <w:rsid w:val="00FA2FB7"/>
    <w:rsid w:val="00FA5A23"/>
    <w:rsid w:val="00FA5B37"/>
    <w:rsid w:val="00FA6769"/>
    <w:rsid w:val="00FB0BAA"/>
    <w:rsid w:val="00FB1317"/>
    <w:rsid w:val="00FB50A7"/>
    <w:rsid w:val="00FB5657"/>
    <w:rsid w:val="00FB6DFB"/>
    <w:rsid w:val="00FC0472"/>
    <w:rsid w:val="00FC1D9F"/>
    <w:rsid w:val="00FC28D1"/>
    <w:rsid w:val="00FC3B2A"/>
    <w:rsid w:val="00FC54D3"/>
    <w:rsid w:val="00FC7111"/>
    <w:rsid w:val="00FC729B"/>
    <w:rsid w:val="00FC7597"/>
    <w:rsid w:val="00FC76BD"/>
    <w:rsid w:val="00FC7CDF"/>
    <w:rsid w:val="00FC7E6E"/>
    <w:rsid w:val="00FD0398"/>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77A1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2.xml"/><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image" Target="media/image27.jpe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4.xml"/><Relationship Id="rId54" Type="http://schemas.openxmlformats.org/officeDocument/2006/relationships/chart" Target="charts/chart17.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jpe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chart" Target="charts/chart12.xml"/><Relationship Id="rId57" Type="http://schemas.openxmlformats.org/officeDocument/2006/relationships/image" Target="media/image29.jpeg"/><Relationship Id="rId61"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image" Target="media/image28.jpe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emf"/><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image" Target="media/image3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33577</TotalTime>
  <Pages>1</Pages>
  <Words>232239</Words>
  <Characters>1393436</Characters>
  <Application>Microsoft Office Word</Application>
  <DocSecurity>0</DocSecurity>
  <Lines>11611</Lines>
  <Paragraphs>3244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1622431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323</cp:revision>
  <cp:lastPrinted>2022-10-21T12:46:00Z</cp:lastPrinted>
  <dcterms:created xsi:type="dcterms:W3CDTF">2021-05-09T13:07:00Z</dcterms:created>
  <dcterms:modified xsi:type="dcterms:W3CDTF">2023-09-19T21:22:00Z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